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全绝缘检修专用梯产品特点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缘梯子，采用玻璃钢材料制作而成，相比较传统木制，铝制梯子具有绝缘作用，在电工作业中更具有安全功能，玻璃钢材料颜色大部分为黄色，绝缘梯子生产工艺复杂严格，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A:全绝缘检修专用梯特点：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（1）不导电，外观新颖，美观大方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（2）耐腐蚀（具有耐酸、耐碱、耐有机溶剂及盐类等诸多气、液介质的腐蚀性能。根据实际使用场合要求，可经济地选择使用邻苯型、间苯型、乙烯基型树脂做基体材料）、耐枯朽、耐退色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（3）重量轻，搬运方便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（4）低吸水率、阻燃性好（普通阻燃型格栅火焰传播速率（ASTM E-84）不超过25；高级阻燃乙烯基格栅的火焰传播速率不超过10。氧指数不小于28（GB 8924））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（5）全绝缘检修专用梯高强，轻质（玻璃钢格栅的密度不大于2，仅为钢材的1/4，铝材的2/3。其强度为硬质聚氯乙烯的10倍，绝对强度超过铝材和普通钢的水平 绝缘梯），抗冲击，绝缘性，透磁极佳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B．绝缘梯制造工艺 　绝缘梯采用高温聚合拉挤制造工艺，材质选用环氧树脂结合销棒技术。铝合金材料制件做了表面阳极氧化处理，轴类钢制件表面有防护镀层；绝缘层压类材料制件加工表面用了绝缘漆进行处理。梯撑、梯脚防滑设计不易疲劳，梯各部件外形无尖锐棱角，安全程度高，绝缘性能强；吸水力低，耐腐蚀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全绝缘检修专用梯主要技术参数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1、 绝缘材料密度≥1.95g/cm3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2、 绝缘材料的吸水率 &lt;0.40%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3、 材料抗拉强度 &gt;350Mpa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4、 材料表面硬度 50（巴氏）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5、 绝缘材料表面耐压 &gt;12kv(r.m.s)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6、 设计负载 &gt;880（牛）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C．全绝缘检修专用梯使用注意事项：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（1）使用前： 每次使用梯子前，必须仔细检查梯子表面、零配件、绳子等是否存在裂纹、严重的磨损及影响安全的损伤；使用梯子时应选择坚硬、平整的地面，以防止侧歪发生危险；如果梯子使用高度超过5米，请务必在梯子中上部设立F8以上拉线；检查所有梯脚是否与地面接触良好，以防打滑；在未经制造商许可的情况下，梯子决不附加其他的结构，决不使用和维修损坏的梯子；梯子升降时，严禁手握横撑，以防切伤手指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（2）使用时：绝对禁止超过梯子的工作负荷； 梯脚具有防滑效果。但依然需要有人员用手直接扶住梯子进行保护（同时放置梯子侧歪），并用脚踩住梯子的底脚，以防底脚发生移动；当攀登梯子或工作时，总是保持身体在梯梆的横撑中间，身体保持正直，不能伸到外面，否则你可能会因为失去平衡而发生意外。 　D、高品质绝缘梯 　在保证安全的前提下，品质越好的绝缘梯重量越轻。因为必须使用更高性能的原辅材料、更先进的生产工艺、更科学的结构设计才能在保证安全的前提下减轻产品重量。较轻的绝缘梯使用才更方便。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尊敬的客户：</w:t>
      </w:r>
    </w:p>
    <w:p>
      <w:pPr>
        <w:jc w:val="left"/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感谢您关注我们的产品，本公司除了有此产品介绍以外，还有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"http://www.88770226.com/productContent.asp?id=449"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大电流发生器生产厂家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"http://www.88770226.com/productContent.asp?id=444"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耐电压测试仪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"http://www.88770226.com/productContent.asp?id=442"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直流高压发生器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"http://www.88770226.com/productContent.asp?id=408"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直流电阻测试仪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"http://www.88770226.com/productContent.asp?id=484"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真空滤油机生产厂家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9C2C93"/>
    <w:rsid w:val="00C61138"/>
    <w:rsid w:val="00C73C6F"/>
    <w:rsid w:val="01234169"/>
    <w:rsid w:val="03324F9F"/>
    <w:rsid w:val="03A87548"/>
    <w:rsid w:val="042B4B43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576582"/>
    <w:rsid w:val="0A53158E"/>
    <w:rsid w:val="0B122998"/>
    <w:rsid w:val="0B1A0F53"/>
    <w:rsid w:val="0BFB1017"/>
    <w:rsid w:val="0C9D2E8D"/>
    <w:rsid w:val="0CFE288D"/>
    <w:rsid w:val="0D9E1BA9"/>
    <w:rsid w:val="0E1B682B"/>
    <w:rsid w:val="0EB26E92"/>
    <w:rsid w:val="0FB45EB2"/>
    <w:rsid w:val="0FCC5035"/>
    <w:rsid w:val="11290A36"/>
    <w:rsid w:val="11C55BC2"/>
    <w:rsid w:val="121B4B87"/>
    <w:rsid w:val="134E4AF8"/>
    <w:rsid w:val="137112EA"/>
    <w:rsid w:val="13D24E08"/>
    <w:rsid w:val="13D833C6"/>
    <w:rsid w:val="14475323"/>
    <w:rsid w:val="155064B8"/>
    <w:rsid w:val="1AF01703"/>
    <w:rsid w:val="1B085B92"/>
    <w:rsid w:val="1B900888"/>
    <w:rsid w:val="1BE16C98"/>
    <w:rsid w:val="1BE60A18"/>
    <w:rsid w:val="1C7634C6"/>
    <w:rsid w:val="1D6D718B"/>
    <w:rsid w:val="1DA22017"/>
    <w:rsid w:val="1F02628D"/>
    <w:rsid w:val="1F2D459A"/>
    <w:rsid w:val="1F2F5DB9"/>
    <w:rsid w:val="1FA227C6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DF7269"/>
    <w:rsid w:val="2A0E0665"/>
    <w:rsid w:val="2AE46B23"/>
    <w:rsid w:val="2B0E7D85"/>
    <w:rsid w:val="2C070BBF"/>
    <w:rsid w:val="2CA10F1A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E0248E"/>
    <w:rsid w:val="365405F0"/>
    <w:rsid w:val="37957C5B"/>
    <w:rsid w:val="37FA4331"/>
    <w:rsid w:val="380D6018"/>
    <w:rsid w:val="395F3055"/>
    <w:rsid w:val="39FB1B8A"/>
    <w:rsid w:val="39FE4AFE"/>
    <w:rsid w:val="3B0B66B2"/>
    <w:rsid w:val="3B0D7BA6"/>
    <w:rsid w:val="3C7857E5"/>
    <w:rsid w:val="3C9D1B13"/>
    <w:rsid w:val="3CAF5651"/>
    <w:rsid w:val="3CC31F82"/>
    <w:rsid w:val="3D042D2A"/>
    <w:rsid w:val="3D0E2271"/>
    <w:rsid w:val="3DCD7125"/>
    <w:rsid w:val="3E817264"/>
    <w:rsid w:val="3EED5C5F"/>
    <w:rsid w:val="40E4786C"/>
    <w:rsid w:val="41AB6ACE"/>
    <w:rsid w:val="41BB5B94"/>
    <w:rsid w:val="423C4427"/>
    <w:rsid w:val="44BF0DA6"/>
    <w:rsid w:val="45B33C77"/>
    <w:rsid w:val="46B4160E"/>
    <w:rsid w:val="47734B71"/>
    <w:rsid w:val="47F411E1"/>
    <w:rsid w:val="487F0EB3"/>
    <w:rsid w:val="48DE19B8"/>
    <w:rsid w:val="4AEA32C1"/>
    <w:rsid w:val="4B0C0C5B"/>
    <w:rsid w:val="4BB97E15"/>
    <w:rsid w:val="4C045347"/>
    <w:rsid w:val="4C8618E9"/>
    <w:rsid w:val="4C934173"/>
    <w:rsid w:val="4CFA053E"/>
    <w:rsid w:val="4CFB78D9"/>
    <w:rsid w:val="4D987071"/>
    <w:rsid w:val="4DBE3163"/>
    <w:rsid w:val="4E3A0E41"/>
    <w:rsid w:val="4E5967E0"/>
    <w:rsid w:val="4E9A1943"/>
    <w:rsid w:val="4F2D281E"/>
    <w:rsid w:val="514238AB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204254"/>
    <w:rsid w:val="5A460845"/>
    <w:rsid w:val="5AEB76BD"/>
    <w:rsid w:val="5C325F48"/>
    <w:rsid w:val="5C3B7A87"/>
    <w:rsid w:val="5D8E1932"/>
    <w:rsid w:val="5FD3157C"/>
    <w:rsid w:val="6156633E"/>
    <w:rsid w:val="62E00054"/>
    <w:rsid w:val="64254D56"/>
    <w:rsid w:val="64694297"/>
    <w:rsid w:val="64B82FE3"/>
    <w:rsid w:val="64EE5512"/>
    <w:rsid w:val="65512918"/>
    <w:rsid w:val="6559136E"/>
    <w:rsid w:val="65E2482C"/>
    <w:rsid w:val="66320B8A"/>
    <w:rsid w:val="6639199B"/>
    <w:rsid w:val="664708CE"/>
    <w:rsid w:val="664E2F20"/>
    <w:rsid w:val="666564AB"/>
    <w:rsid w:val="6983663C"/>
    <w:rsid w:val="6BF020D2"/>
    <w:rsid w:val="6C3C7C99"/>
    <w:rsid w:val="6C6C087E"/>
    <w:rsid w:val="6DBE67E5"/>
    <w:rsid w:val="6E1C34D3"/>
    <w:rsid w:val="6F2D6D3E"/>
    <w:rsid w:val="6F556613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60A50E7"/>
    <w:rsid w:val="764E0D37"/>
    <w:rsid w:val="76C32B1A"/>
    <w:rsid w:val="76F7043B"/>
    <w:rsid w:val="771B2DD9"/>
    <w:rsid w:val="78531067"/>
    <w:rsid w:val="78621CFC"/>
    <w:rsid w:val="788F7F5F"/>
    <w:rsid w:val="78FB0205"/>
    <w:rsid w:val="79732EA7"/>
    <w:rsid w:val="79962A89"/>
    <w:rsid w:val="79F82F67"/>
    <w:rsid w:val="7F93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1086</Words>
  <Characters>1157</Characters>
  <Lines>8</Lines>
  <Paragraphs>2</Paragraphs>
  <ScaleCrop>false</ScaleCrop>
  <LinksUpToDate>false</LinksUpToDate>
  <CharactersWithSpaces>1164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扬州志力电气科技有限公司</cp:lastModifiedBy>
  <dcterms:modified xsi:type="dcterms:W3CDTF">2017-12-16T06:09:27Z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