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bookmarkStart w:id="0" w:name="_GoBack"/>
      <w:bookmarkEnd w:id="0"/>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介质损耗测量仪使用注意事项</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介质损耗测量仪是发电厂、变电站等现场全自动测量各种高压电力设备介损正切值及电容量的高精度仪器。同样适用于车间、试验室、科研单位测量高压电器设备的tgδ及电容量;对绝缘油的损耗测试、更具有方便、简单、准确等优点。操作不当，必然也会减少仪器的使用寿命， 以下将介绍仪器使用时注意事项：</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使用注意事项</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1.仪器自带有升压装置，应注意高压引线的绝缘及人员安全;</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2.仪器应可靠接地;</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3.使用本仪器检测设备前，应先对设备进行绝缘检测;</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4.确定设备的耐压等级，正确选择仪器升压档位，以防击穿设备，损坏仪器;</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5.仪器启动后，不允许突然关断电源，以免引起过压损坏设备;</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6.如仪器进入保护状态(保护灯点亮)，请检查输入电压是否过高，被试品是否严重漏电或击穿,此时必须断电后重新开始;</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7.仪器所配(Cx)专用高压电缆虽出厂时已检测合格，但测量时仍需远离人体及低压测试线(Zx);</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8.2KV/5KV/10KV所指电压为输入为AC220V时的电压;</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9.输入电压为AC220V±10%，超出范围都有可能影响测试精度;最大输入电压为AC264V，超过此值会造成永久性损坏，对此厂家不予保修;</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10.打印机有可能在搬运过程中因卷纸松动而出现打印卡纸，此时只需将卷纸取出，绕紧后重新装入;</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t>　　11.仪器应注意防潮，防剧烈震动;</w:t>
      </w: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ind w:firstLine="420"/>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p>
    <w:p>
      <w:pPr>
        <w:ind w:firstLine="420"/>
        <w:rPr>
          <w:rStyle w:val="7"/>
          <w:rFonts w:hint="eastAsia" w:ascii="宋体" w:hAnsi="宋体" w:eastAsia="宋体" w:cs="宋体"/>
          <w:b w:val="0"/>
          <w:bCs w:val="0"/>
          <w:i w:val="0"/>
          <w:caps w:val="0"/>
          <w:color w:val="000000" w:themeColor="text1"/>
          <w:spacing w:val="0"/>
          <w:sz w:val="21"/>
          <w:szCs w:val="21"/>
          <w:shd w:val="clear" w:fill="FFFFFF"/>
          <w:lang w:eastAsia="zh-CN"/>
          <w14:textFill>
            <w14:solidFill>
              <w14:schemeClr w14:val="tx1"/>
            </w14:solidFill>
          </w14:textFill>
        </w:rPr>
      </w:pPr>
    </w:p>
    <w:p>
      <w:pPr>
        <w:rPr>
          <w:rStyle w:val="7"/>
          <w:rFonts w:hint="eastAsia" w:ascii="宋体" w:hAnsi="宋体" w:eastAsia="宋体" w:cs="宋体"/>
          <w:b w:val="0"/>
          <w:bCs w:val="0"/>
          <w:i w:val="0"/>
          <w:caps w:val="0"/>
          <w:color w:val="000000" w:themeColor="text1"/>
          <w:spacing w:val="0"/>
          <w:sz w:val="21"/>
          <w:szCs w:val="21"/>
          <w:shd w:val="clear" w:fill="FFFFFF"/>
          <w14:textFill>
            <w14:solidFill>
              <w14:schemeClr w14:val="tx1"/>
            </w14:solidFill>
          </w14:textFill>
        </w:rPr>
      </w:pPr>
      <w:r>
        <w:rPr>
          <w:rFonts w:hint="eastAsia" w:ascii="宋体" w:hAnsi="宋体" w:eastAsia="宋体" w:cs="宋体"/>
          <w:b w:val="0"/>
          <w:i w:val="0"/>
          <w:caps w:val="0"/>
          <w:color w:val="000000" w:themeColor="text1"/>
          <w:spacing w:val="0"/>
          <w:sz w:val="21"/>
          <w:szCs w:val="21"/>
          <w:shd w:val="clear" w:fill="FFFFFF"/>
          <w14:textFill>
            <w14:solidFill>
              <w14:schemeClr w14:val="tx1"/>
            </w14:solidFill>
          </w14:textFill>
        </w:rPr>
        <w:t>尊敬的客户：</w:t>
      </w:r>
      <w:r>
        <w:rPr>
          <w:rFonts w:hint="eastAsia" w:ascii="宋体" w:hAnsi="宋体" w:eastAsia="宋体" w:cs="宋体"/>
          <w:b w:val="0"/>
          <w:i w:val="0"/>
          <w:caps w:val="0"/>
          <w:color w:val="000000" w:themeColor="text1"/>
          <w:spacing w:val="0"/>
          <w:sz w:val="21"/>
          <w:szCs w:val="21"/>
          <w:shd w:val="clear" w:fill="FFFFFF"/>
          <w14:textFill>
            <w14:solidFill>
              <w14:schemeClr w14:val="tx1"/>
            </w14:solidFill>
          </w14:textFill>
        </w:rPr>
        <w:br w:type="textWrapping"/>
      </w:r>
      <w:r>
        <w:rPr>
          <w:rFonts w:hint="eastAsia" w:ascii="宋体" w:hAnsi="宋体" w:eastAsia="宋体" w:cs="宋体"/>
          <w:b w:val="0"/>
          <w:i w:val="0"/>
          <w:caps w:val="0"/>
          <w:color w:val="000000" w:themeColor="text1"/>
          <w:spacing w:val="0"/>
          <w:sz w:val="21"/>
          <w:szCs w:val="21"/>
          <w:shd w:val="clear" w:fill="FFFFFF"/>
          <w14:textFill>
            <w14:solidFill>
              <w14:schemeClr w14:val="tx1"/>
            </w14:solidFill>
          </w14:textFill>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9"/>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Fonts w:hint="eastAsia" w:ascii="宋体" w:hAnsi="宋体" w:eastAsia="宋体" w:cs="宋体"/>
          <w:b w:val="0"/>
          <w:i w:val="0"/>
          <w:caps w:val="0"/>
          <w:color w:val="000000" w:themeColor="text1"/>
          <w:spacing w:val="0"/>
          <w:sz w:val="21"/>
          <w:szCs w:val="21"/>
          <w:shd w:val="clear" w:fill="FFFFFF"/>
          <w14:textFill>
            <w14:solidFill>
              <w14:schemeClr w14:val="tx1"/>
            </w14:solidFill>
          </w14:textFill>
        </w:rPr>
        <w:t>等等的介绍，您如果对我们的产品有兴趣，欢迎来电咨询。谢谢!</w:t>
      </w:r>
    </w:p>
    <w:sectPr>
      <w:pgSz w:w="11906" w:h="16838"/>
      <w:pgMar w:top="1440" w:right="1800" w:bottom="1440" w:left="1800" w:header="851" w:footer="992" w:gutter="0"/>
      <w:pgBorders w:offsetFrom="page">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 w:name="楷体_gb2312">
    <w:altName w:val="宋体"/>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 w:name="helvetica">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auto"/>
    <w:pitch w:val="default"/>
    <w:sig w:usb0="0000000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3324F9F"/>
    <w:rsid w:val="03A87548"/>
    <w:rsid w:val="042B4B43"/>
    <w:rsid w:val="04685B94"/>
    <w:rsid w:val="04791607"/>
    <w:rsid w:val="054134B6"/>
    <w:rsid w:val="05713170"/>
    <w:rsid w:val="05F210A8"/>
    <w:rsid w:val="06575AA7"/>
    <w:rsid w:val="06D43CEC"/>
    <w:rsid w:val="076C385D"/>
    <w:rsid w:val="07F73B62"/>
    <w:rsid w:val="08576582"/>
    <w:rsid w:val="0A53158E"/>
    <w:rsid w:val="0B122998"/>
    <w:rsid w:val="0B1A0F53"/>
    <w:rsid w:val="0BFB1017"/>
    <w:rsid w:val="0C9D2E8D"/>
    <w:rsid w:val="0CFE288D"/>
    <w:rsid w:val="0D9E1BA9"/>
    <w:rsid w:val="0E1B682B"/>
    <w:rsid w:val="0EB26E92"/>
    <w:rsid w:val="0FB45EB2"/>
    <w:rsid w:val="0FCC5035"/>
    <w:rsid w:val="11290A36"/>
    <w:rsid w:val="11C55BC2"/>
    <w:rsid w:val="121B4B87"/>
    <w:rsid w:val="134E4AF8"/>
    <w:rsid w:val="137112EA"/>
    <w:rsid w:val="13D833C6"/>
    <w:rsid w:val="14475323"/>
    <w:rsid w:val="155064B8"/>
    <w:rsid w:val="1AF01703"/>
    <w:rsid w:val="1B085B92"/>
    <w:rsid w:val="1B900888"/>
    <w:rsid w:val="1BE16C98"/>
    <w:rsid w:val="1BE60A18"/>
    <w:rsid w:val="1C7634C6"/>
    <w:rsid w:val="1D6D718B"/>
    <w:rsid w:val="1DA22017"/>
    <w:rsid w:val="1F02628D"/>
    <w:rsid w:val="1F2D459A"/>
    <w:rsid w:val="1F2F5DB9"/>
    <w:rsid w:val="1FA227C6"/>
    <w:rsid w:val="222057BB"/>
    <w:rsid w:val="22C124BA"/>
    <w:rsid w:val="233C3C86"/>
    <w:rsid w:val="234C2C81"/>
    <w:rsid w:val="235D70F8"/>
    <w:rsid w:val="23AB5D79"/>
    <w:rsid w:val="23C353BD"/>
    <w:rsid w:val="23CB7227"/>
    <w:rsid w:val="2527078D"/>
    <w:rsid w:val="25445968"/>
    <w:rsid w:val="25EF29A7"/>
    <w:rsid w:val="265657B1"/>
    <w:rsid w:val="27DF7269"/>
    <w:rsid w:val="2A0E0665"/>
    <w:rsid w:val="2AE46B23"/>
    <w:rsid w:val="2B0E7D85"/>
    <w:rsid w:val="2C070BBF"/>
    <w:rsid w:val="2CA10F1A"/>
    <w:rsid w:val="2EB5008A"/>
    <w:rsid w:val="303E7221"/>
    <w:rsid w:val="303F4F55"/>
    <w:rsid w:val="31B44234"/>
    <w:rsid w:val="31E72D20"/>
    <w:rsid w:val="324201B6"/>
    <w:rsid w:val="334A6C8A"/>
    <w:rsid w:val="344268FB"/>
    <w:rsid w:val="34C36B21"/>
    <w:rsid w:val="35E0248E"/>
    <w:rsid w:val="365405F0"/>
    <w:rsid w:val="37957C5B"/>
    <w:rsid w:val="37FA4331"/>
    <w:rsid w:val="380D6018"/>
    <w:rsid w:val="395F3055"/>
    <w:rsid w:val="39FB1B8A"/>
    <w:rsid w:val="39FE4AFE"/>
    <w:rsid w:val="3B0B66B2"/>
    <w:rsid w:val="3B0D7BA6"/>
    <w:rsid w:val="3C7857E5"/>
    <w:rsid w:val="3C9D1B13"/>
    <w:rsid w:val="3CAF5651"/>
    <w:rsid w:val="3CC31F82"/>
    <w:rsid w:val="3D042D2A"/>
    <w:rsid w:val="3D0E2271"/>
    <w:rsid w:val="3E817264"/>
    <w:rsid w:val="3EED5C5F"/>
    <w:rsid w:val="40E4786C"/>
    <w:rsid w:val="41AB6ACE"/>
    <w:rsid w:val="41BB5B94"/>
    <w:rsid w:val="44BF0DA6"/>
    <w:rsid w:val="45B33C77"/>
    <w:rsid w:val="46B4160E"/>
    <w:rsid w:val="47734B71"/>
    <w:rsid w:val="47F411E1"/>
    <w:rsid w:val="487F0EB3"/>
    <w:rsid w:val="48DE19B8"/>
    <w:rsid w:val="4B0C0C5B"/>
    <w:rsid w:val="4BB97E15"/>
    <w:rsid w:val="4C045347"/>
    <w:rsid w:val="4C8618E9"/>
    <w:rsid w:val="4C934173"/>
    <w:rsid w:val="4CFA053E"/>
    <w:rsid w:val="4CFB78D9"/>
    <w:rsid w:val="4D987071"/>
    <w:rsid w:val="4DBE3163"/>
    <w:rsid w:val="4E3A0E41"/>
    <w:rsid w:val="4E5967E0"/>
    <w:rsid w:val="4E9A1943"/>
    <w:rsid w:val="4F2D281E"/>
    <w:rsid w:val="514238AB"/>
    <w:rsid w:val="52EF14FD"/>
    <w:rsid w:val="53D26996"/>
    <w:rsid w:val="55496439"/>
    <w:rsid w:val="5553109A"/>
    <w:rsid w:val="556C479E"/>
    <w:rsid w:val="563801ED"/>
    <w:rsid w:val="5655665D"/>
    <w:rsid w:val="567E7596"/>
    <w:rsid w:val="56CE550C"/>
    <w:rsid w:val="57B70841"/>
    <w:rsid w:val="57C4140D"/>
    <w:rsid w:val="58507A78"/>
    <w:rsid w:val="59524614"/>
    <w:rsid w:val="5A204254"/>
    <w:rsid w:val="5A460845"/>
    <w:rsid w:val="5AEB76BD"/>
    <w:rsid w:val="5C325F48"/>
    <w:rsid w:val="5C3B7A87"/>
    <w:rsid w:val="5D8E1932"/>
    <w:rsid w:val="6156633E"/>
    <w:rsid w:val="62E00054"/>
    <w:rsid w:val="64254D56"/>
    <w:rsid w:val="64694297"/>
    <w:rsid w:val="64B82FE3"/>
    <w:rsid w:val="64EE5512"/>
    <w:rsid w:val="65512918"/>
    <w:rsid w:val="6559136E"/>
    <w:rsid w:val="65E2482C"/>
    <w:rsid w:val="66320B8A"/>
    <w:rsid w:val="6639199B"/>
    <w:rsid w:val="664708CE"/>
    <w:rsid w:val="664E2F20"/>
    <w:rsid w:val="666564AB"/>
    <w:rsid w:val="6983663C"/>
    <w:rsid w:val="6BF020D2"/>
    <w:rsid w:val="6C3C7C99"/>
    <w:rsid w:val="6C6C087E"/>
    <w:rsid w:val="6F2D6D3E"/>
    <w:rsid w:val="6F556613"/>
    <w:rsid w:val="6F986FE6"/>
    <w:rsid w:val="700C4B17"/>
    <w:rsid w:val="7088567E"/>
    <w:rsid w:val="70D81D6D"/>
    <w:rsid w:val="71F06253"/>
    <w:rsid w:val="7253063F"/>
    <w:rsid w:val="72996014"/>
    <w:rsid w:val="74E357B8"/>
    <w:rsid w:val="760A50E7"/>
    <w:rsid w:val="764E0D37"/>
    <w:rsid w:val="76C32B1A"/>
    <w:rsid w:val="76F7043B"/>
    <w:rsid w:val="771B2DD9"/>
    <w:rsid w:val="78531067"/>
    <w:rsid w:val="78621CFC"/>
    <w:rsid w:val="788F7F5F"/>
    <w:rsid w:val="78FB0205"/>
    <w:rsid w:val="79732EA7"/>
    <w:rsid w:val="79962A89"/>
    <w:rsid w:val="79F82F67"/>
    <w:rsid w:val="7F933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9"/>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unhideWhenUsed/>
    <w:qFormat/>
    <w:uiPriority w:val="1"/>
  </w:style>
  <w:style w:type="table" w:default="1" w:styleId="10">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4">
    <w:name w:val="Balloon Text"/>
    <w:basedOn w:val="1"/>
    <w:link w:val="11"/>
    <w:unhideWhenUsed/>
    <w:qFormat/>
    <w:uiPriority w:val="99"/>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styleId="8">
    <w:name w:val="FollowedHyperlink"/>
    <w:basedOn w:val="6"/>
    <w:unhideWhenUsed/>
    <w:qFormat/>
    <w:uiPriority w:val="99"/>
    <w:rPr>
      <w:color w:val="0782C1"/>
      <w:u w:val="single"/>
    </w:rPr>
  </w:style>
  <w:style w:type="character" w:styleId="9">
    <w:name w:val="Hyperlink"/>
    <w:basedOn w:val="6"/>
    <w:unhideWhenUsed/>
    <w:qFormat/>
    <w:uiPriority w:val="99"/>
    <w:rPr>
      <w:color w:val="0782C1"/>
      <w:u w:val="single"/>
    </w:rPr>
  </w:style>
  <w:style w:type="character" w:customStyle="1" w:styleId="11">
    <w:name w:val="批注框文本 Char"/>
    <w:basedOn w:val="6"/>
    <w:link w:val="4"/>
    <w:semiHidden/>
    <w:qFormat/>
    <w:uiPriority w:val="99"/>
    <w:rPr>
      <w:sz w:val="18"/>
      <w:szCs w:val="18"/>
    </w:rPr>
  </w:style>
  <w:style w:type="character" w:customStyle="1" w:styleId="12">
    <w:name w:val="15"/>
    <w:basedOn w:val="6"/>
    <w:qFormat/>
    <w:uiPriority w:val="0"/>
    <w:rPr>
      <w:rFonts w:hint="default" w:ascii="Times New Roman" w:hAnsi="Times New Roman" w:cs="Times New Roman"/>
      <w:color w:val="66666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980</Words>
  <Characters>1169</Characters>
  <Lines>8</Lines>
  <Paragraphs>2</Paragraphs>
  <ScaleCrop>false</ScaleCrop>
  <LinksUpToDate>false</LinksUpToDate>
  <CharactersWithSpaces>1366</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扬州志力电气科技有限公司</cp:lastModifiedBy>
  <dcterms:modified xsi:type="dcterms:W3CDTF">2017-12-02T07:50:37Z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