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numPr>
          <w:ilvl w:val="0"/>
          <w:numId w:val="0"/>
        </w:numPr>
        <w:suppressLineNumbers w:val="0"/>
        <w:spacing w:before="75" w:beforeAutospacing="0" w:after="75" w:afterAutospacing="0"/>
        <w:ind w:right="0" w:rightChars="0"/>
        <w:jc w:val="left"/>
        <w:rPr>
          <w:rFonts w:hint="eastAsia" w:asciiTheme="minorEastAsia" w:hAnsiTheme="minorEastAsia" w:eastAsiaTheme="minorEastAsia" w:cstheme="minorEastAsia"/>
          <w:b w:val="0"/>
          <w:i w:val="0"/>
          <w:caps w:val="0"/>
          <w:color w:val="000000"/>
          <w:spacing w:val="0"/>
          <w:sz w:val="24"/>
          <w:szCs w:val="24"/>
          <w:shd w:val="clear" w:fill="FFFFFF"/>
          <w:lang w:val="en-US" w:eastAsia="zh-CN"/>
        </w:rPr>
      </w:pPr>
      <w:bookmarkStart w:id="0" w:name="_GoBack"/>
      <w:r>
        <w:rPr>
          <w:rFonts w:hint="eastAsia" w:asciiTheme="minorEastAsia" w:hAnsiTheme="minorEastAsia" w:eastAsiaTheme="minorEastAsia" w:cstheme="minorEastAsia"/>
          <w:b w:val="0"/>
          <w:i w:val="0"/>
          <w:caps w:val="0"/>
          <w:color w:val="000000"/>
          <w:spacing w:val="0"/>
          <w:sz w:val="24"/>
          <w:szCs w:val="24"/>
          <w:shd w:val="clear" w:fill="FFFFFF"/>
          <w:lang w:val="en-US" w:eastAsia="zh-CN"/>
        </w:rPr>
        <w:t xml:space="preserve">温度对干式试验变压器的影响 </w:t>
      </w:r>
    </w:p>
    <w:p>
      <w:pPr>
        <w:pStyle w:val="5"/>
        <w:keepNext w:val="0"/>
        <w:keepLines w:val="0"/>
        <w:widowControl/>
        <w:numPr>
          <w:ilvl w:val="0"/>
          <w:numId w:val="0"/>
        </w:numPr>
        <w:suppressLineNumbers w:val="0"/>
        <w:spacing w:before="75" w:beforeAutospacing="0" w:after="75" w:afterAutospacing="0"/>
        <w:ind w:right="0" w:rightChars="0"/>
        <w:jc w:val="left"/>
        <w:rPr>
          <w:rFonts w:hint="eastAsia" w:asciiTheme="minorEastAsia" w:hAnsiTheme="minorEastAsia" w:eastAsiaTheme="minorEastAsia" w:cstheme="minorEastAsia"/>
          <w:b w:val="0"/>
          <w:i w:val="0"/>
          <w:caps w:val="0"/>
          <w:color w:val="000000"/>
          <w:spacing w:val="0"/>
          <w:sz w:val="24"/>
          <w:szCs w:val="24"/>
          <w:shd w:val="clear" w:fill="FFFFFF"/>
          <w:lang w:val="en-US" w:eastAsia="zh-CN"/>
        </w:rPr>
      </w:pPr>
    </w:p>
    <w:p>
      <w:pPr>
        <w:pStyle w:val="5"/>
        <w:keepNext w:val="0"/>
        <w:keepLines w:val="0"/>
        <w:widowControl/>
        <w:numPr>
          <w:ilvl w:val="0"/>
          <w:numId w:val="0"/>
        </w:numPr>
        <w:suppressLineNumbers w:val="0"/>
        <w:spacing w:before="75" w:beforeAutospacing="0" w:after="75" w:afterAutospacing="0"/>
        <w:ind w:right="0" w:rightChars="0"/>
        <w:jc w:val="left"/>
        <w:rPr>
          <w:rFonts w:hint="eastAsia" w:asciiTheme="minorEastAsia" w:hAnsiTheme="minorEastAsia" w:eastAsiaTheme="minorEastAsia" w:cstheme="minorEastAsia"/>
          <w:b w:val="0"/>
          <w:i w:val="0"/>
          <w:caps w:val="0"/>
          <w:color w:val="000000"/>
          <w:spacing w:val="0"/>
          <w:sz w:val="24"/>
          <w:szCs w:val="24"/>
          <w:shd w:val="clear" w:fill="FFFFFF"/>
          <w:lang w:val="en-US" w:eastAsia="zh-CN"/>
        </w:rPr>
      </w:pPr>
      <w:r>
        <w:rPr>
          <w:rFonts w:hint="eastAsia" w:asciiTheme="minorEastAsia" w:hAnsiTheme="minorEastAsia" w:eastAsiaTheme="minorEastAsia" w:cstheme="minorEastAsia"/>
          <w:b w:val="0"/>
          <w:i w:val="0"/>
          <w:caps w:val="0"/>
          <w:color w:val="000000"/>
          <w:spacing w:val="0"/>
          <w:sz w:val="24"/>
          <w:szCs w:val="24"/>
          <w:shd w:val="clear" w:fill="FFFFFF"/>
          <w:lang w:val="en-US" w:eastAsia="zh-CN"/>
        </w:rPr>
        <w:t>有干式电力变压器两种类型：通风和不通风。通风的干式变压器（组图）构造，使周围的空气可以通过铁心和绕组循环冷却它们。不通风的干式变压器的构造，使得不需要额外的冷却是通过环境空气循环创建。</w:t>
      </w:r>
    </w:p>
    <w:p>
      <w:pPr>
        <w:pStyle w:val="5"/>
        <w:keepNext w:val="0"/>
        <w:keepLines w:val="0"/>
        <w:widowControl/>
        <w:numPr>
          <w:ilvl w:val="0"/>
          <w:numId w:val="0"/>
        </w:numPr>
        <w:suppressLineNumbers w:val="0"/>
        <w:spacing w:before="75" w:beforeAutospacing="0" w:after="75" w:afterAutospacing="0"/>
        <w:ind w:right="0" w:rightChars="0"/>
        <w:jc w:val="left"/>
        <w:rPr>
          <w:rFonts w:hint="eastAsia" w:asciiTheme="minorEastAsia" w:hAnsiTheme="minorEastAsia" w:eastAsiaTheme="minorEastAsia" w:cstheme="minorEastAsia"/>
          <w:b w:val="0"/>
          <w:i w:val="0"/>
          <w:caps w:val="0"/>
          <w:color w:val="000000"/>
          <w:spacing w:val="0"/>
          <w:sz w:val="24"/>
          <w:szCs w:val="24"/>
          <w:shd w:val="clear" w:fill="FFFFFF"/>
          <w:lang w:val="en-US" w:eastAsia="zh-CN"/>
        </w:rPr>
      </w:pPr>
    </w:p>
    <w:p>
      <w:pPr>
        <w:pStyle w:val="5"/>
        <w:keepNext w:val="0"/>
        <w:keepLines w:val="0"/>
        <w:widowControl/>
        <w:numPr>
          <w:ilvl w:val="0"/>
          <w:numId w:val="0"/>
        </w:numPr>
        <w:suppressLineNumbers w:val="0"/>
        <w:spacing w:before="75" w:beforeAutospacing="0" w:after="75" w:afterAutospacing="0"/>
        <w:ind w:right="0" w:rightChars="0"/>
        <w:jc w:val="left"/>
        <w:rPr>
          <w:rFonts w:hint="eastAsia" w:asciiTheme="minorEastAsia" w:hAnsiTheme="minorEastAsia" w:eastAsiaTheme="minorEastAsia" w:cstheme="minorEastAsia"/>
          <w:b w:val="0"/>
          <w:i w:val="0"/>
          <w:caps w:val="0"/>
          <w:color w:val="000000"/>
          <w:spacing w:val="0"/>
          <w:sz w:val="24"/>
          <w:szCs w:val="24"/>
          <w:shd w:val="clear" w:fill="FFFFFF"/>
          <w:lang w:val="en-US" w:eastAsia="zh-CN"/>
        </w:rPr>
      </w:pPr>
      <w:r>
        <w:rPr>
          <w:rFonts w:hint="eastAsia" w:asciiTheme="minorEastAsia" w:hAnsiTheme="minorEastAsia" w:eastAsiaTheme="minorEastAsia" w:cstheme="minorEastAsia"/>
          <w:b w:val="0"/>
          <w:i w:val="0"/>
          <w:caps w:val="0"/>
          <w:color w:val="000000"/>
          <w:spacing w:val="0"/>
          <w:sz w:val="24"/>
          <w:szCs w:val="24"/>
          <w:shd w:val="clear" w:fill="FFFFFF"/>
          <w:lang w:val="en-US" w:eastAsia="zh-CN"/>
        </w:rPr>
        <w:t>干式变压器在更高的温度比其液体绝缘的对应操作。例如，一个典型的充油变压器具有65℃的额定温度上升.该评级是高于环境温度上升。.因为干式变压器具有无油（或其它液体），可以在操作期间冷却它们，它们必须的材料，可以承受更高的温度而不会损坏构成。.干式变压器可以构造B级（130℃），C级（220℃），或H级（180℃）的材料，并且可以Nomex纤维的组合，云母，玻璃纤维，石棉，木质，或类似的材料。.较小的变压器可以是环氧树脂封装以提供机械强温度的影响虽然温度会影响干式变压器的功率因数，有太多不同类型的绝缘装配的标准温度校正图。此时，道波认为，温度可能并不适用于干式变压器一个显著因素。因为主要的绝缘元件是空气，温度特性曲线应该是相当平坦的。在道波跌势的会议之一，有许多公司的表示，温度确实影响了功率因数，但不是在从变压器统一的方式来转换。这只是强化了在开发一个标准化的温度校正图表，干式变压器的难度。如同所有的设备进行测试，如果测试结果有问题在高温下，使本机冷却，然后重新测试时，它的温度接近20℃。</w:t>
      </w:r>
    </w:p>
    <w:p>
      <w:pPr>
        <w:pStyle w:val="5"/>
        <w:keepNext w:val="0"/>
        <w:keepLines w:val="0"/>
        <w:widowControl/>
        <w:numPr>
          <w:ilvl w:val="0"/>
          <w:numId w:val="0"/>
        </w:numPr>
        <w:suppressLineNumbers w:val="0"/>
        <w:spacing w:before="75" w:beforeAutospacing="0" w:after="75" w:afterAutospacing="0"/>
        <w:ind w:right="0" w:rightChars="0"/>
        <w:jc w:val="left"/>
        <w:rPr>
          <w:rFonts w:hint="eastAsia" w:asciiTheme="minorEastAsia" w:hAnsiTheme="minorEastAsia" w:eastAsiaTheme="minorEastAsia" w:cstheme="minorEastAsia"/>
          <w:b w:val="0"/>
          <w:i w:val="0"/>
          <w:caps w:val="0"/>
          <w:color w:val="000000"/>
          <w:spacing w:val="0"/>
          <w:sz w:val="24"/>
          <w:szCs w:val="24"/>
          <w:shd w:val="clear" w:fill="FFFFFF"/>
          <w:lang w:val="en-US" w:eastAsia="zh-CN"/>
        </w:rPr>
      </w:pPr>
    </w:p>
    <w:p>
      <w:pPr>
        <w:pStyle w:val="5"/>
        <w:keepNext w:val="0"/>
        <w:keepLines w:val="0"/>
        <w:widowControl/>
        <w:suppressLineNumbers w:val="0"/>
        <w:spacing w:before="75" w:beforeAutospacing="0" w:after="75" w:afterAutospacing="0"/>
        <w:ind w:right="0"/>
        <w:jc w:val="left"/>
        <w:rPr>
          <w:rFonts w:hint="eastAsia" w:asciiTheme="minorEastAsia" w:hAnsiTheme="minorEastAsia" w:eastAsiaTheme="minorEastAsia" w:cstheme="minorEastAsia"/>
          <w:b w:val="0"/>
          <w:bCs w:val="0"/>
          <w:i w:val="0"/>
          <w:caps w:val="0"/>
          <w:color w:val="000000" w:themeColor="text1"/>
          <w:spacing w:val="0"/>
          <w:sz w:val="24"/>
          <w:szCs w:val="24"/>
          <w:shd w:val="clear" w:fill="FFFFFF"/>
          <w14:textFill>
            <w14:solidFill>
              <w14:schemeClr w14:val="tx1"/>
            </w14:solidFill>
          </w14:textFill>
        </w:rPr>
      </w:pPr>
      <w:r>
        <w:rPr>
          <w:rFonts w:hint="eastAsia" w:ascii="宋体" w:hAnsi="宋体" w:eastAsia="宋体" w:cs="宋体"/>
          <w:b w:val="0"/>
          <w:i w:val="0"/>
          <w:caps w:val="0"/>
          <w:color w:val="000000"/>
          <w:spacing w:val="0"/>
          <w:sz w:val="24"/>
          <w:szCs w:val="24"/>
          <w:shd w:val="clear" w:fill="FFFFFF"/>
        </w:rPr>
        <w:t>尊敬的客户：</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感谢您关注我们的产品，本公司除了有此产品介绍以外，还有</w:t>
      </w:r>
      <w:r>
        <w:rPr>
          <w:rFonts w:ascii="Arial" w:hAnsi="Arial" w:eastAsia="宋体" w:cs="Arial"/>
          <w:b w:val="0"/>
          <w:i w:val="0"/>
          <w:caps w:val="0"/>
          <w:spacing w:val="0"/>
          <w:sz w:val="24"/>
          <w:szCs w:val="24"/>
          <w:shd w:val="clear" w:fill="FFFFFF"/>
        </w:rPr>
        <w:fldChar w:fldCharType="begin"/>
      </w:r>
      <w:r>
        <w:rPr>
          <w:rFonts w:ascii="Arial" w:hAnsi="Arial" w:eastAsia="宋体" w:cs="Arial"/>
          <w:b w:val="0"/>
          <w:i w:val="0"/>
          <w:caps w:val="0"/>
          <w:spacing w:val="0"/>
          <w:sz w:val="24"/>
          <w:szCs w:val="24"/>
          <w:shd w:val="clear" w:fill="FFFFFF"/>
        </w:rPr>
        <w:instrText xml:space="preserve"> HYPERLINK "http://www.88770226.com/productContent.asp?id=449" </w:instrText>
      </w:r>
      <w:r>
        <w:rPr>
          <w:rFonts w:ascii="Arial" w:hAnsi="Arial" w:eastAsia="宋体" w:cs="Arial"/>
          <w:b w:val="0"/>
          <w:i w:val="0"/>
          <w:caps w:val="0"/>
          <w:spacing w:val="0"/>
          <w:sz w:val="24"/>
          <w:szCs w:val="24"/>
          <w:shd w:val="clear" w:fill="FFFFFF"/>
        </w:rPr>
        <w:fldChar w:fldCharType="separate"/>
      </w:r>
      <w:r>
        <w:rPr>
          <w:rStyle w:val="9"/>
          <w:rFonts w:hint="eastAsia" w:ascii="宋体" w:hAnsi="宋体" w:eastAsia="宋体" w:cs="宋体"/>
          <w:b w:val="0"/>
          <w:i w:val="0"/>
          <w:caps w:val="0"/>
          <w:color w:val="000000"/>
          <w:spacing w:val="0"/>
          <w:sz w:val="24"/>
          <w:szCs w:val="24"/>
          <w:u w:val="single"/>
          <w:shd w:val="clear" w:fill="FFFFFF"/>
        </w:rPr>
        <w:t>大电流发生器生产厂家</w:t>
      </w:r>
      <w:r>
        <w:rPr>
          <w:rFonts w:hint="default" w:ascii="Arial" w:hAnsi="Arial" w:eastAsia="宋体" w:cs="Arial"/>
          <w:b w:val="0"/>
          <w:i w:val="0"/>
          <w:caps w:val="0"/>
          <w:spacing w:val="0"/>
          <w:sz w:val="24"/>
          <w:szCs w:val="24"/>
          <w:shd w:val="clear" w:fill="FFFFFF"/>
        </w:rPr>
        <w:fldChar w:fldCharType="end"/>
      </w:r>
      <w:r>
        <w:rPr>
          <w:rFonts w:hint="eastAsia" w:ascii="宋体" w:hAnsi="宋体" w:eastAsia="宋体" w:cs="宋体"/>
          <w:b w:val="0"/>
          <w:i w:val="0"/>
          <w:caps w:val="0"/>
          <w:color w:val="000000"/>
          <w:spacing w:val="0"/>
          <w:sz w:val="24"/>
          <w:szCs w:val="24"/>
          <w:shd w:val="clear" w:fill="FFFFFF"/>
        </w:rPr>
        <w:t>，</w:t>
      </w:r>
      <w:r>
        <w:rPr>
          <w:rFonts w:hint="default" w:ascii="Arial" w:hAnsi="Arial" w:eastAsia="宋体" w:cs="Arial"/>
          <w:b w:val="0"/>
          <w:i w:val="0"/>
          <w:caps w:val="0"/>
          <w:spacing w:val="0"/>
          <w:sz w:val="24"/>
          <w:szCs w:val="24"/>
          <w:shd w:val="clear" w:fill="FFFFFF"/>
        </w:rPr>
        <w:fldChar w:fldCharType="begin"/>
      </w:r>
      <w:r>
        <w:rPr>
          <w:rFonts w:hint="default" w:ascii="Arial" w:hAnsi="Arial" w:eastAsia="宋体" w:cs="Arial"/>
          <w:b w:val="0"/>
          <w:i w:val="0"/>
          <w:caps w:val="0"/>
          <w:spacing w:val="0"/>
          <w:sz w:val="24"/>
          <w:szCs w:val="24"/>
          <w:shd w:val="clear" w:fill="FFFFFF"/>
        </w:rPr>
        <w:instrText xml:space="preserve"> HYPERLINK "http://www.88770226.com/productContent.asp?id=444" </w:instrText>
      </w:r>
      <w:r>
        <w:rPr>
          <w:rFonts w:hint="default" w:ascii="Arial" w:hAnsi="Arial" w:eastAsia="宋体" w:cs="Arial"/>
          <w:b w:val="0"/>
          <w:i w:val="0"/>
          <w:caps w:val="0"/>
          <w:spacing w:val="0"/>
          <w:sz w:val="24"/>
          <w:szCs w:val="24"/>
          <w:shd w:val="clear" w:fill="FFFFFF"/>
        </w:rPr>
        <w:fldChar w:fldCharType="separate"/>
      </w:r>
      <w:r>
        <w:rPr>
          <w:rStyle w:val="9"/>
          <w:rFonts w:hint="eastAsia" w:ascii="宋体" w:hAnsi="宋体" w:eastAsia="宋体" w:cs="宋体"/>
          <w:b w:val="0"/>
          <w:i w:val="0"/>
          <w:caps w:val="0"/>
          <w:color w:val="000000"/>
          <w:spacing w:val="0"/>
          <w:sz w:val="24"/>
          <w:szCs w:val="24"/>
          <w:u w:val="single"/>
          <w:shd w:val="clear" w:fill="FFFFFF"/>
        </w:rPr>
        <w:t>耐电压测试仪</w:t>
      </w:r>
      <w:r>
        <w:rPr>
          <w:rFonts w:hint="default" w:ascii="Arial" w:hAnsi="Arial" w:eastAsia="宋体" w:cs="Arial"/>
          <w:b w:val="0"/>
          <w:i w:val="0"/>
          <w:caps w:val="0"/>
          <w:spacing w:val="0"/>
          <w:sz w:val="24"/>
          <w:szCs w:val="24"/>
          <w:shd w:val="clear" w:fill="FFFFFF"/>
        </w:rPr>
        <w:fldChar w:fldCharType="end"/>
      </w:r>
      <w:r>
        <w:rPr>
          <w:rFonts w:hint="eastAsia" w:ascii="宋体" w:hAnsi="宋体" w:eastAsia="宋体" w:cs="宋体"/>
          <w:b w:val="0"/>
          <w:i w:val="0"/>
          <w:caps w:val="0"/>
          <w:color w:val="000000"/>
          <w:spacing w:val="0"/>
          <w:sz w:val="24"/>
          <w:szCs w:val="24"/>
          <w:shd w:val="clear" w:fill="FFFFFF"/>
        </w:rPr>
        <w:t>，</w:t>
      </w:r>
      <w:r>
        <w:rPr>
          <w:rFonts w:hint="default" w:ascii="Arial" w:hAnsi="Arial" w:eastAsia="宋体" w:cs="Arial"/>
          <w:b w:val="0"/>
          <w:i w:val="0"/>
          <w:caps w:val="0"/>
          <w:spacing w:val="0"/>
          <w:sz w:val="24"/>
          <w:szCs w:val="24"/>
          <w:shd w:val="clear" w:fill="FFFFFF"/>
        </w:rPr>
        <w:fldChar w:fldCharType="begin"/>
      </w:r>
      <w:r>
        <w:rPr>
          <w:rFonts w:hint="default" w:ascii="Arial" w:hAnsi="Arial" w:eastAsia="宋体" w:cs="Arial"/>
          <w:b w:val="0"/>
          <w:i w:val="0"/>
          <w:caps w:val="0"/>
          <w:spacing w:val="0"/>
          <w:sz w:val="24"/>
          <w:szCs w:val="24"/>
          <w:shd w:val="clear" w:fill="FFFFFF"/>
        </w:rPr>
        <w:instrText xml:space="preserve"> HYPERLINK "http://www.88770226.com/productContent.asp?id=442" </w:instrText>
      </w:r>
      <w:r>
        <w:rPr>
          <w:rFonts w:hint="default" w:ascii="Arial" w:hAnsi="Arial" w:eastAsia="宋体" w:cs="Arial"/>
          <w:b w:val="0"/>
          <w:i w:val="0"/>
          <w:caps w:val="0"/>
          <w:spacing w:val="0"/>
          <w:sz w:val="24"/>
          <w:szCs w:val="24"/>
          <w:shd w:val="clear" w:fill="FFFFFF"/>
        </w:rPr>
        <w:fldChar w:fldCharType="separate"/>
      </w:r>
      <w:r>
        <w:rPr>
          <w:rStyle w:val="9"/>
          <w:rFonts w:hint="eastAsia" w:ascii="宋体" w:hAnsi="宋体" w:eastAsia="宋体" w:cs="宋体"/>
          <w:b w:val="0"/>
          <w:i w:val="0"/>
          <w:caps w:val="0"/>
          <w:color w:val="000000"/>
          <w:spacing w:val="0"/>
          <w:sz w:val="24"/>
          <w:szCs w:val="24"/>
          <w:u w:val="single"/>
          <w:shd w:val="clear" w:fill="FFFFFF"/>
        </w:rPr>
        <w:t>直流高压发生器</w:t>
      </w:r>
      <w:r>
        <w:rPr>
          <w:rFonts w:hint="default" w:ascii="Arial" w:hAnsi="Arial" w:eastAsia="宋体" w:cs="Arial"/>
          <w:b w:val="0"/>
          <w:i w:val="0"/>
          <w:caps w:val="0"/>
          <w:spacing w:val="0"/>
          <w:sz w:val="24"/>
          <w:szCs w:val="24"/>
          <w:shd w:val="clear" w:fill="FFFFFF"/>
        </w:rPr>
        <w:fldChar w:fldCharType="end"/>
      </w:r>
      <w:r>
        <w:rPr>
          <w:rFonts w:hint="eastAsia" w:ascii="宋体" w:hAnsi="宋体" w:eastAsia="宋体" w:cs="宋体"/>
          <w:b w:val="0"/>
          <w:i w:val="0"/>
          <w:caps w:val="0"/>
          <w:color w:val="000000"/>
          <w:spacing w:val="0"/>
          <w:sz w:val="24"/>
          <w:szCs w:val="24"/>
          <w:shd w:val="clear" w:fill="FFFFFF"/>
        </w:rPr>
        <w:t>，</w:t>
      </w:r>
      <w:r>
        <w:rPr>
          <w:rFonts w:hint="default" w:ascii="Arial" w:hAnsi="Arial" w:eastAsia="宋体" w:cs="Arial"/>
          <w:b w:val="0"/>
          <w:i w:val="0"/>
          <w:caps w:val="0"/>
          <w:spacing w:val="0"/>
          <w:sz w:val="24"/>
          <w:szCs w:val="24"/>
          <w:shd w:val="clear" w:fill="FFFFFF"/>
        </w:rPr>
        <w:fldChar w:fldCharType="begin"/>
      </w:r>
      <w:r>
        <w:rPr>
          <w:rFonts w:hint="default" w:ascii="Arial" w:hAnsi="Arial" w:eastAsia="宋体" w:cs="Arial"/>
          <w:b w:val="0"/>
          <w:i w:val="0"/>
          <w:caps w:val="0"/>
          <w:spacing w:val="0"/>
          <w:sz w:val="24"/>
          <w:szCs w:val="24"/>
          <w:shd w:val="clear" w:fill="FFFFFF"/>
        </w:rPr>
        <w:instrText xml:space="preserve"> HYPERLINK "http://www.88770226.com/productContent.asp?id=408" </w:instrText>
      </w:r>
      <w:r>
        <w:rPr>
          <w:rFonts w:hint="default" w:ascii="Arial" w:hAnsi="Arial" w:eastAsia="宋体" w:cs="Arial"/>
          <w:b w:val="0"/>
          <w:i w:val="0"/>
          <w:caps w:val="0"/>
          <w:spacing w:val="0"/>
          <w:sz w:val="24"/>
          <w:szCs w:val="24"/>
          <w:shd w:val="clear" w:fill="FFFFFF"/>
        </w:rPr>
        <w:fldChar w:fldCharType="separate"/>
      </w:r>
      <w:r>
        <w:rPr>
          <w:rStyle w:val="9"/>
          <w:rFonts w:hint="eastAsia" w:ascii="宋体" w:hAnsi="宋体" w:eastAsia="宋体" w:cs="宋体"/>
          <w:b w:val="0"/>
          <w:i w:val="0"/>
          <w:caps w:val="0"/>
          <w:color w:val="000000"/>
          <w:spacing w:val="0"/>
          <w:sz w:val="24"/>
          <w:szCs w:val="24"/>
          <w:u w:val="single"/>
          <w:shd w:val="clear" w:fill="FFFFFF"/>
        </w:rPr>
        <w:t>直流电阻测试仪</w:t>
      </w:r>
      <w:r>
        <w:rPr>
          <w:rFonts w:hint="default" w:ascii="Arial" w:hAnsi="Arial" w:eastAsia="宋体" w:cs="Arial"/>
          <w:b w:val="0"/>
          <w:i w:val="0"/>
          <w:caps w:val="0"/>
          <w:spacing w:val="0"/>
          <w:sz w:val="24"/>
          <w:szCs w:val="24"/>
          <w:shd w:val="clear" w:fill="FFFFFF"/>
        </w:rPr>
        <w:fldChar w:fldCharType="end"/>
      </w:r>
      <w:r>
        <w:rPr>
          <w:rFonts w:hint="eastAsia" w:ascii="宋体" w:hAnsi="宋体" w:eastAsia="宋体" w:cs="宋体"/>
          <w:b w:val="0"/>
          <w:i w:val="0"/>
          <w:caps w:val="0"/>
          <w:color w:val="000000"/>
          <w:spacing w:val="0"/>
          <w:sz w:val="24"/>
          <w:szCs w:val="24"/>
          <w:shd w:val="clear" w:fill="FFFFFF"/>
        </w:rPr>
        <w:t>，</w:t>
      </w:r>
      <w:r>
        <w:rPr>
          <w:rFonts w:hint="default" w:ascii="Arial" w:hAnsi="Arial" w:eastAsia="宋体" w:cs="Arial"/>
          <w:b w:val="0"/>
          <w:i w:val="0"/>
          <w:caps w:val="0"/>
          <w:spacing w:val="0"/>
          <w:sz w:val="24"/>
          <w:szCs w:val="24"/>
          <w:shd w:val="clear" w:fill="FFFFFF"/>
        </w:rPr>
        <w:fldChar w:fldCharType="begin"/>
      </w:r>
      <w:r>
        <w:rPr>
          <w:rFonts w:hint="default" w:ascii="Arial" w:hAnsi="Arial" w:eastAsia="宋体" w:cs="Arial"/>
          <w:b w:val="0"/>
          <w:i w:val="0"/>
          <w:caps w:val="0"/>
          <w:spacing w:val="0"/>
          <w:sz w:val="24"/>
          <w:szCs w:val="24"/>
          <w:shd w:val="clear" w:fill="FFFFFF"/>
        </w:rPr>
        <w:instrText xml:space="preserve"> HYPERLINK "http://www.88770226.com/productContent.asp?id=484" </w:instrText>
      </w:r>
      <w:r>
        <w:rPr>
          <w:rFonts w:hint="default" w:ascii="Arial" w:hAnsi="Arial" w:eastAsia="宋体" w:cs="Arial"/>
          <w:b w:val="0"/>
          <w:i w:val="0"/>
          <w:caps w:val="0"/>
          <w:spacing w:val="0"/>
          <w:sz w:val="24"/>
          <w:szCs w:val="24"/>
          <w:shd w:val="clear" w:fill="FFFFFF"/>
        </w:rPr>
        <w:fldChar w:fldCharType="separate"/>
      </w:r>
      <w:r>
        <w:rPr>
          <w:rStyle w:val="9"/>
          <w:rFonts w:hint="eastAsia" w:ascii="宋体" w:hAnsi="宋体" w:eastAsia="宋体" w:cs="宋体"/>
          <w:b w:val="0"/>
          <w:i w:val="0"/>
          <w:caps w:val="0"/>
          <w:color w:val="000000"/>
          <w:spacing w:val="0"/>
          <w:sz w:val="24"/>
          <w:szCs w:val="24"/>
          <w:u w:val="single"/>
          <w:shd w:val="clear" w:fill="FFFFFF"/>
        </w:rPr>
        <w:t>真空滤油机生产厂家</w:t>
      </w:r>
      <w:r>
        <w:rPr>
          <w:rFonts w:hint="default" w:ascii="Arial" w:hAnsi="Arial" w:eastAsia="宋体" w:cs="Arial"/>
          <w:b w:val="0"/>
          <w:i w:val="0"/>
          <w:caps w:val="0"/>
          <w:spacing w:val="0"/>
          <w:sz w:val="24"/>
          <w:szCs w:val="24"/>
          <w:shd w:val="clear" w:fill="FFFFFF"/>
        </w:rPr>
        <w:fldChar w:fldCharType="end"/>
      </w:r>
      <w:r>
        <w:rPr>
          <w:rFonts w:hint="eastAsia" w:ascii="宋体" w:hAnsi="宋体" w:eastAsia="宋体" w:cs="宋体"/>
          <w:b w:val="0"/>
          <w:i w:val="0"/>
          <w:caps w:val="0"/>
          <w:color w:val="000000"/>
          <w:spacing w:val="0"/>
          <w:sz w:val="24"/>
          <w:szCs w:val="24"/>
          <w:shd w:val="clear" w:fill="FFFFFF"/>
        </w:rPr>
        <w:t>等等的介绍，您如果对我们的产品有兴趣，欢迎来电咨询。谢谢!</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sans 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
    <w:panose1 w:val="02010600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sans-serif">
    <w:altName w:val="Segoe Print"/>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3B4F3F"/>
    <w:rsid w:val="00771A93"/>
    <w:rsid w:val="009C2C93"/>
    <w:rsid w:val="00C61138"/>
    <w:rsid w:val="00C73C6F"/>
    <w:rsid w:val="01234169"/>
    <w:rsid w:val="01970585"/>
    <w:rsid w:val="03324F9F"/>
    <w:rsid w:val="037C0747"/>
    <w:rsid w:val="03A87548"/>
    <w:rsid w:val="042B4B43"/>
    <w:rsid w:val="044B1BA8"/>
    <w:rsid w:val="04685B94"/>
    <w:rsid w:val="04791607"/>
    <w:rsid w:val="054134B6"/>
    <w:rsid w:val="05713170"/>
    <w:rsid w:val="05E50E37"/>
    <w:rsid w:val="05F210A8"/>
    <w:rsid w:val="06575AA7"/>
    <w:rsid w:val="06D43CEC"/>
    <w:rsid w:val="07510FC6"/>
    <w:rsid w:val="076C385D"/>
    <w:rsid w:val="07F73B62"/>
    <w:rsid w:val="080B14EF"/>
    <w:rsid w:val="08576582"/>
    <w:rsid w:val="0A53158E"/>
    <w:rsid w:val="0A8705B6"/>
    <w:rsid w:val="0A90330D"/>
    <w:rsid w:val="0B122998"/>
    <w:rsid w:val="0B1A0F53"/>
    <w:rsid w:val="0BFB1017"/>
    <w:rsid w:val="0C9D2E8D"/>
    <w:rsid w:val="0CFE288D"/>
    <w:rsid w:val="0D9E1BA9"/>
    <w:rsid w:val="0E1B682B"/>
    <w:rsid w:val="0EB26E92"/>
    <w:rsid w:val="0F7F1AF6"/>
    <w:rsid w:val="0FB45EB2"/>
    <w:rsid w:val="0FCC5035"/>
    <w:rsid w:val="11290A36"/>
    <w:rsid w:val="11C55BC2"/>
    <w:rsid w:val="121B4B87"/>
    <w:rsid w:val="133C08E4"/>
    <w:rsid w:val="134E4AF8"/>
    <w:rsid w:val="137112EA"/>
    <w:rsid w:val="13D24E08"/>
    <w:rsid w:val="13D833C6"/>
    <w:rsid w:val="14475323"/>
    <w:rsid w:val="155064B8"/>
    <w:rsid w:val="18282785"/>
    <w:rsid w:val="1AF01703"/>
    <w:rsid w:val="1B054057"/>
    <w:rsid w:val="1B085B92"/>
    <w:rsid w:val="1B900888"/>
    <w:rsid w:val="1BE16C98"/>
    <w:rsid w:val="1BE60A18"/>
    <w:rsid w:val="1C7634C6"/>
    <w:rsid w:val="1CCE120C"/>
    <w:rsid w:val="1D6D718B"/>
    <w:rsid w:val="1DA22017"/>
    <w:rsid w:val="1DD815A3"/>
    <w:rsid w:val="1F02628D"/>
    <w:rsid w:val="1F2D459A"/>
    <w:rsid w:val="1F2F5DB9"/>
    <w:rsid w:val="1FA227C6"/>
    <w:rsid w:val="20D00082"/>
    <w:rsid w:val="20F05104"/>
    <w:rsid w:val="21A569C0"/>
    <w:rsid w:val="222057BB"/>
    <w:rsid w:val="22C124BA"/>
    <w:rsid w:val="233C3C86"/>
    <w:rsid w:val="234C2C81"/>
    <w:rsid w:val="235D70F8"/>
    <w:rsid w:val="23AB5D79"/>
    <w:rsid w:val="23C353BD"/>
    <w:rsid w:val="23CB7227"/>
    <w:rsid w:val="2527078D"/>
    <w:rsid w:val="25445968"/>
    <w:rsid w:val="25EF29A7"/>
    <w:rsid w:val="265657B1"/>
    <w:rsid w:val="27623367"/>
    <w:rsid w:val="27AF6658"/>
    <w:rsid w:val="27DF7269"/>
    <w:rsid w:val="2A0E0665"/>
    <w:rsid w:val="2A1B47B7"/>
    <w:rsid w:val="2AE46B23"/>
    <w:rsid w:val="2B0E7D85"/>
    <w:rsid w:val="2B6F0028"/>
    <w:rsid w:val="2BB45F98"/>
    <w:rsid w:val="2BBA71B8"/>
    <w:rsid w:val="2C070BBF"/>
    <w:rsid w:val="2CA10F1A"/>
    <w:rsid w:val="2DB70030"/>
    <w:rsid w:val="2EB5008A"/>
    <w:rsid w:val="303E7221"/>
    <w:rsid w:val="303F4F55"/>
    <w:rsid w:val="31B44234"/>
    <w:rsid w:val="31E72D20"/>
    <w:rsid w:val="324201B6"/>
    <w:rsid w:val="32B77B39"/>
    <w:rsid w:val="334A6C8A"/>
    <w:rsid w:val="344268FB"/>
    <w:rsid w:val="34C36B21"/>
    <w:rsid w:val="34E4046A"/>
    <w:rsid w:val="35AD6B7B"/>
    <w:rsid w:val="35E0248E"/>
    <w:rsid w:val="365405F0"/>
    <w:rsid w:val="37957C5B"/>
    <w:rsid w:val="37FA4331"/>
    <w:rsid w:val="380D6018"/>
    <w:rsid w:val="395F3055"/>
    <w:rsid w:val="39ED2487"/>
    <w:rsid w:val="39FB1B8A"/>
    <w:rsid w:val="39FE4AFE"/>
    <w:rsid w:val="3B0B66B2"/>
    <w:rsid w:val="3B0D7BA6"/>
    <w:rsid w:val="3BED10D7"/>
    <w:rsid w:val="3C145375"/>
    <w:rsid w:val="3C7857E5"/>
    <w:rsid w:val="3C9D1B13"/>
    <w:rsid w:val="3CAF5651"/>
    <w:rsid w:val="3CC31F82"/>
    <w:rsid w:val="3D042D2A"/>
    <w:rsid w:val="3D0E2271"/>
    <w:rsid w:val="3D8E2DA8"/>
    <w:rsid w:val="3DCD7125"/>
    <w:rsid w:val="3E461FC3"/>
    <w:rsid w:val="3E707DF9"/>
    <w:rsid w:val="3E817264"/>
    <w:rsid w:val="3EED5C5F"/>
    <w:rsid w:val="40E4786C"/>
    <w:rsid w:val="41AB6ACE"/>
    <w:rsid w:val="41BB5B94"/>
    <w:rsid w:val="423C4427"/>
    <w:rsid w:val="42E22237"/>
    <w:rsid w:val="439B1658"/>
    <w:rsid w:val="44BF0DA6"/>
    <w:rsid w:val="45B33C77"/>
    <w:rsid w:val="46B4160E"/>
    <w:rsid w:val="47734B71"/>
    <w:rsid w:val="47F411E1"/>
    <w:rsid w:val="487F0EB3"/>
    <w:rsid w:val="48DE19B8"/>
    <w:rsid w:val="4A5E2B5D"/>
    <w:rsid w:val="4AEA32C1"/>
    <w:rsid w:val="4B0C0C5B"/>
    <w:rsid w:val="4BB97E15"/>
    <w:rsid w:val="4BF36BED"/>
    <w:rsid w:val="4C045347"/>
    <w:rsid w:val="4C8618E9"/>
    <w:rsid w:val="4C934173"/>
    <w:rsid w:val="4CFA053E"/>
    <w:rsid w:val="4CFB78D9"/>
    <w:rsid w:val="4D516009"/>
    <w:rsid w:val="4D987071"/>
    <w:rsid w:val="4DBE3163"/>
    <w:rsid w:val="4E3A0E41"/>
    <w:rsid w:val="4E5967E0"/>
    <w:rsid w:val="4E9A1943"/>
    <w:rsid w:val="4F2D281E"/>
    <w:rsid w:val="5072750D"/>
    <w:rsid w:val="514238AB"/>
    <w:rsid w:val="51D322F8"/>
    <w:rsid w:val="52EF14FD"/>
    <w:rsid w:val="53D26996"/>
    <w:rsid w:val="55496439"/>
    <w:rsid w:val="5553109A"/>
    <w:rsid w:val="556C479E"/>
    <w:rsid w:val="563801ED"/>
    <w:rsid w:val="5655665D"/>
    <w:rsid w:val="567E7596"/>
    <w:rsid w:val="56CE550C"/>
    <w:rsid w:val="57B70841"/>
    <w:rsid w:val="57C4140D"/>
    <w:rsid w:val="58507A78"/>
    <w:rsid w:val="59524614"/>
    <w:rsid w:val="5A0236E7"/>
    <w:rsid w:val="5A204254"/>
    <w:rsid w:val="5A352B04"/>
    <w:rsid w:val="5A460845"/>
    <w:rsid w:val="5AEB76BD"/>
    <w:rsid w:val="5C325F48"/>
    <w:rsid w:val="5C3B7A87"/>
    <w:rsid w:val="5D8E1932"/>
    <w:rsid w:val="5D967E0D"/>
    <w:rsid w:val="5FD3157C"/>
    <w:rsid w:val="608B60E7"/>
    <w:rsid w:val="6156633E"/>
    <w:rsid w:val="62E00054"/>
    <w:rsid w:val="64254D56"/>
    <w:rsid w:val="64694297"/>
    <w:rsid w:val="64B82FE3"/>
    <w:rsid w:val="64EE5512"/>
    <w:rsid w:val="65156B8D"/>
    <w:rsid w:val="65512918"/>
    <w:rsid w:val="6559136E"/>
    <w:rsid w:val="65E2482C"/>
    <w:rsid w:val="66320B8A"/>
    <w:rsid w:val="6639199B"/>
    <w:rsid w:val="664708CE"/>
    <w:rsid w:val="664E2F20"/>
    <w:rsid w:val="665732AC"/>
    <w:rsid w:val="666564AB"/>
    <w:rsid w:val="67F92BC1"/>
    <w:rsid w:val="68E01824"/>
    <w:rsid w:val="6983663C"/>
    <w:rsid w:val="6A2276FF"/>
    <w:rsid w:val="6BF020D2"/>
    <w:rsid w:val="6C3C7C99"/>
    <w:rsid w:val="6C6C087E"/>
    <w:rsid w:val="6D0077EB"/>
    <w:rsid w:val="6DBE67E5"/>
    <w:rsid w:val="6E1C34D3"/>
    <w:rsid w:val="6E274B58"/>
    <w:rsid w:val="6F2D6D3E"/>
    <w:rsid w:val="6F556613"/>
    <w:rsid w:val="6F890AC9"/>
    <w:rsid w:val="6F986FE6"/>
    <w:rsid w:val="700C4B17"/>
    <w:rsid w:val="70224E8C"/>
    <w:rsid w:val="7088567E"/>
    <w:rsid w:val="70D81D6D"/>
    <w:rsid w:val="71F06253"/>
    <w:rsid w:val="7253063F"/>
    <w:rsid w:val="72996014"/>
    <w:rsid w:val="74E357B8"/>
    <w:rsid w:val="753E58DE"/>
    <w:rsid w:val="760A50E7"/>
    <w:rsid w:val="764E0D37"/>
    <w:rsid w:val="76C32B1A"/>
    <w:rsid w:val="76F7043B"/>
    <w:rsid w:val="771B2DD9"/>
    <w:rsid w:val="77841DC8"/>
    <w:rsid w:val="77E6242B"/>
    <w:rsid w:val="78020FA4"/>
    <w:rsid w:val="78531067"/>
    <w:rsid w:val="78621CFC"/>
    <w:rsid w:val="788F7F5F"/>
    <w:rsid w:val="78FB0205"/>
    <w:rsid w:val="79732EA7"/>
    <w:rsid w:val="79962A89"/>
    <w:rsid w:val="79F82F67"/>
    <w:rsid w:val="7A004640"/>
    <w:rsid w:val="7AB903D4"/>
    <w:rsid w:val="7D5C226E"/>
    <w:rsid w:val="7E824A47"/>
    <w:rsid w:val="7EC905C2"/>
    <w:rsid w:val="7EE11D5A"/>
    <w:rsid w:val="7F1F5740"/>
    <w:rsid w:val="7F93318A"/>
    <w:rsid w:val="7FC16357"/>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 w:type="character" w:customStyle="1" w:styleId="12">
    <w:name w:val="15"/>
    <w:basedOn w:val="6"/>
    <w:qFormat/>
    <w:uiPriority w:val="0"/>
    <w:rPr>
      <w:rFonts w:hint="default" w:ascii="Times New Roman" w:hAnsi="Times New Roman" w:cs="Times New Roman"/>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825</Words>
  <Characters>946</Characters>
  <Lines>8</Lines>
  <Paragraphs>2</Paragraphs>
  <ScaleCrop>false</ScaleCrop>
  <LinksUpToDate>false</LinksUpToDate>
  <CharactersWithSpaces>958</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Administrator</cp:lastModifiedBy>
  <dcterms:modified xsi:type="dcterms:W3CDTF">2018-06-09T00:45:05Z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