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shd w:val="clear" w:fill="FFFFFF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shd w:val="clear" w:fill="FFFFFF"/>
        </w:rPr>
        <w:t>ETCR5100系列高精度钳形电流传感器</w:t>
      </w:r>
      <w:r>
        <w:rPr>
          <w:rFonts w:hint="eastAsia" w:ascii="宋体" w:hAnsi="宋体" w:cs="宋体"/>
          <w:i w:val="0"/>
          <w:caps w:val="0"/>
          <w:color w:val="333333"/>
          <w:spacing w:val="0"/>
          <w:sz w:val="24"/>
          <w:szCs w:val="24"/>
          <w:shd w:val="clear" w:fill="FFFFFF"/>
          <w:lang w:eastAsia="zh-CN"/>
        </w:rPr>
        <w:t>产品特点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shd w:val="clear" w:fill="FFFFFF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shd w:val="clear" w:fill="FFFFFF"/>
        </w:rPr>
        <w:t>ETCR5100系列高精度钳形电流传感器广泛适用于电力、通信、气象、铁路、油田、建筑、计量、科研教学单位、工矿企业等领域高精度、小相位误差的交流漏电流、电流、功率和电能测量，可连接各种高精度数字多用表或数据记录仪，使用非常方便。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shd w:val="clear" w:fill="FFFFFF"/>
        </w:rPr>
        <w:t>ETCR5100系列</w:t>
      </w:r>
      <w:r>
        <w:rPr>
          <w:rStyle w:val="4"/>
          <w:rFonts w:hint="eastAsia" w:ascii="宋体" w:hAnsi="宋体" w:eastAsia="宋体" w:cs="宋体"/>
          <w:b/>
          <w:i w:val="0"/>
          <w:caps w:val="0"/>
          <w:color w:val="333333"/>
          <w:spacing w:val="0"/>
          <w:sz w:val="24"/>
          <w:szCs w:val="24"/>
          <w:shd w:val="clear" w:fill="FFFFFF"/>
        </w:rPr>
        <w:t>高精度钳形漏电流传感器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shd w:val="clear" w:fill="FFFFFF"/>
        </w:rPr>
        <w:t>采用zui新CT技术，几乎不受外界磁场的影响，确保了常年无间断采集测量的高精度、高稳定性、高可靠性。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shd w:val="clear" w:fill="FFFFFF"/>
        </w:rPr>
        <w:t>二．</w:t>
      </w:r>
      <w:r>
        <w:rPr>
          <w:rStyle w:val="4"/>
          <w:rFonts w:hint="eastAsia" w:ascii="宋体" w:hAnsi="宋体" w:eastAsia="宋体" w:cs="宋体"/>
          <w:b/>
          <w:i w:val="0"/>
          <w:caps w:val="0"/>
          <w:color w:val="333333"/>
          <w:spacing w:val="0"/>
          <w:sz w:val="24"/>
          <w:szCs w:val="24"/>
          <w:shd w:val="clear" w:fill="FFFFFF"/>
        </w:rPr>
        <w:t>高精度钳形漏电流传感器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shd w:val="clear" w:fill="FFFFFF"/>
        </w:rPr>
        <w:t>特 点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shd w:val="clear" w:fill="FFFFFF"/>
        </w:rPr>
        <w:br w:type="textWrapping"/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shd w:val="clear" w:fill="FFFFFF"/>
        </w:rPr>
        <w:t>　●　精美外观、袖珍机身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shd w:val="clear" w:fill="FFFFFF"/>
        </w:rPr>
        <w:br w:type="textWrapping"/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shd w:val="clear" w:fill="FFFFFF"/>
        </w:rPr>
        <w:t>　●　夹钳设计，不必断开被测电路，非接触测量，安全、快速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shd w:val="clear" w:fill="FFFFFF"/>
        </w:rPr>
        <w:br w:type="textWrapping"/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shd w:val="clear" w:fill="FFFFFF"/>
        </w:rPr>
        <w:t>　●　可以输出电流信号或电压信号（用户自选）。电流信号uA/mA,mA/A ；电压信号mV/mA,mV/A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br w:type="textWrapping"/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     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shd w:val="clear" w:fill="FFFFFF"/>
        </w:rPr>
        <w:t>● 电压信号：外接电源5VDC，全量程输出电压信号0～3VAC或 0～3VDC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br w:type="textWrapping"/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     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shd w:val="clear" w:fill="FFFFFF"/>
        </w:rPr>
        <w:t>● 高精度：全量程0.1mA～300mA或1mA～3000mA输出电压信号0～3VAC的精度可达0.5%。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shd w:val="clear" w:fill="FFFFFF"/>
        </w:rPr>
        <w:t>三．应 用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shd w:val="clear" w:fill="FFFFFF"/>
        </w:rPr>
        <w:br w:type="textWrapping"/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shd w:val="clear" w:fill="FFFFFF"/>
        </w:rPr>
        <w:t>　●　漏电流、高次谐波电流、在线交流电流、电能、功率因数修正装置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shd w:val="clear" w:fill="FFFFFF"/>
        </w:rPr>
        <w:t>● 小相位检测分析仪器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shd w:val="clear" w:fill="FFFFFF"/>
        </w:rPr>
        <w:br w:type="textWrapping"/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shd w:val="clear" w:fill="FFFFFF"/>
        </w:rPr>
        <w:t>　●　工业控制装置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shd w:val="clear" w:fill="FFFFFF"/>
        </w:rPr>
        <w:t>●　数据记录仪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shd w:val="clear" w:fill="FFFFFF"/>
        </w:rPr>
        <w:br w:type="textWrapping"/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shd w:val="clear" w:fill="FFFFFF"/>
        </w:rPr>
        <w:t>　●　示波器和谐波分析仪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shd w:val="clear" w:fill="FFFFFF"/>
        </w:rPr>
        <w:br w:type="textWrapping"/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shd w:val="clear" w:fill="FFFFFF"/>
        </w:rPr>
        <w:t>四．型 谱参数</w:t>
      </w:r>
    </w:p>
    <w:tbl>
      <w:tblPr>
        <w:tblW w:w="10528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976"/>
        <w:gridCol w:w="1976"/>
        <w:gridCol w:w="1581"/>
        <w:gridCol w:w="1383"/>
        <w:gridCol w:w="1581"/>
        <w:gridCol w:w="203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</w:tblPrEx>
        <w:tc>
          <w:tcPr>
            <w:tcW w:w="19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  <w:t>型 号</w:t>
            </w:r>
          </w:p>
        </w:tc>
        <w:tc>
          <w:tcPr>
            <w:tcW w:w="19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  <w:t>测量范围</w:t>
            </w:r>
          </w:p>
        </w:tc>
        <w:tc>
          <w:tcPr>
            <w:tcW w:w="15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  <w:t>分辨率</w:t>
            </w:r>
          </w:p>
        </w:tc>
        <w:tc>
          <w:tcPr>
            <w:tcW w:w="13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  <w:t>准确度</w:t>
            </w:r>
          </w:p>
        </w:tc>
        <w:tc>
          <w:tcPr>
            <w:tcW w:w="15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  <w:t>钳口尺寸</w:t>
            </w:r>
          </w:p>
        </w:tc>
        <w:tc>
          <w:tcPr>
            <w:tcW w:w="20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  <w:t>输出信号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</w:tblPrEx>
        <w:tc>
          <w:tcPr>
            <w:tcW w:w="19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  <w:t>ETCR 5100</w:t>
            </w:r>
          </w:p>
        </w:tc>
        <w:tc>
          <w:tcPr>
            <w:tcW w:w="19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  <w:t>10uA～300A</w:t>
            </w:r>
          </w:p>
        </w:tc>
        <w:tc>
          <w:tcPr>
            <w:tcW w:w="15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  <w:t>10uA</w:t>
            </w:r>
          </w:p>
        </w:tc>
        <w:tc>
          <w:tcPr>
            <w:tcW w:w="13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  <w:t>1%</w:t>
            </w:r>
          </w:p>
        </w:tc>
        <w:tc>
          <w:tcPr>
            <w:tcW w:w="15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  <w:t>φ40mm</w:t>
            </w:r>
          </w:p>
        </w:tc>
        <w:tc>
          <w:tcPr>
            <w:tcW w:w="20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  <w:t>电流信号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</w:tblPrEx>
        <w:tc>
          <w:tcPr>
            <w:tcW w:w="19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  <w:t>ETCR 5100A</w:t>
            </w:r>
          </w:p>
        </w:tc>
        <w:tc>
          <w:tcPr>
            <w:tcW w:w="19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  <w:t>1uA～80A</w:t>
            </w:r>
          </w:p>
        </w:tc>
        <w:tc>
          <w:tcPr>
            <w:tcW w:w="15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  <w:t>1uA</w:t>
            </w:r>
          </w:p>
        </w:tc>
        <w:tc>
          <w:tcPr>
            <w:tcW w:w="13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  <w:t>1%</w:t>
            </w:r>
          </w:p>
        </w:tc>
        <w:tc>
          <w:tcPr>
            <w:tcW w:w="15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  <w:t>φ40mm</w:t>
            </w:r>
          </w:p>
        </w:tc>
        <w:tc>
          <w:tcPr>
            <w:tcW w:w="20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  <w:t>电流信号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</w:tblPrEx>
        <w:tc>
          <w:tcPr>
            <w:tcW w:w="19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  <w:t>ETCR 5100B</w:t>
            </w:r>
          </w:p>
        </w:tc>
        <w:tc>
          <w:tcPr>
            <w:tcW w:w="19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  <w:t>5mA～600A</w:t>
            </w:r>
          </w:p>
        </w:tc>
        <w:tc>
          <w:tcPr>
            <w:tcW w:w="15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  <w:t>5mA</w:t>
            </w:r>
          </w:p>
        </w:tc>
        <w:tc>
          <w:tcPr>
            <w:tcW w:w="13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  <w:t>2%</w:t>
            </w:r>
          </w:p>
        </w:tc>
        <w:tc>
          <w:tcPr>
            <w:tcW w:w="15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  <w:t>φ40mm</w:t>
            </w:r>
          </w:p>
        </w:tc>
        <w:tc>
          <w:tcPr>
            <w:tcW w:w="20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  <w:t>电流信号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</w:tblPrEx>
        <w:tc>
          <w:tcPr>
            <w:tcW w:w="19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  <w:t>ETCR 5100C</w:t>
            </w:r>
          </w:p>
        </w:tc>
        <w:tc>
          <w:tcPr>
            <w:tcW w:w="19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  <w:t>10uA～300A</w:t>
            </w:r>
          </w:p>
        </w:tc>
        <w:tc>
          <w:tcPr>
            <w:tcW w:w="15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  <w:t>10uA</w:t>
            </w:r>
          </w:p>
        </w:tc>
        <w:tc>
          <w:tcPr>
            <w:tcW w:w="13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  <w:t>1%</w:t>
            </w:r>
          </w:p>
        </w:tc>
        <w:tc>
          <w:tcPr>
            <w:tcW w:w="15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  <w:t>φ40mm</w:t>
            </w:r>
          </w:p>
        </w:tc>
        <w:tc>
          <w:tcPr>
            <w:tcW w:w="20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  <w:t>电压信号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</w:tblPrEx>
        <w:tc>
          <w:tcPr>
            <w:tcW w:w="19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  <w:t>ETCR 5100D</w:t>
            </w:r>
          </w:p>
        </w:tc>
        <w:tc>
          <w:tcPr>
            <w:tcW w:w="19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  <w:t>1uA～80A</w:t>
            </w:r>
          </w:p>
        </w:tc>
        <w:tc>
          <w:tcPr>
            <w:tcW w:w="15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  <w:t>1uA</w:t>
            </w:r>
          </w:p>
        </w:tc>
        <w:tc>
          <w:tcPr>
            <w:tcW w:w="13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  <w:t>1%</w:t>
            </w:r>
          </w:p>
        </w:tc>
        <w:tc>
          <w:tcPr>
            <w:tcW w:w="15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  <w:t>φ40mm</w:t>
            </w:r>
          </w:p>
        </w:tc>
        <w:tc>
          <w:tcPr>
            <w:tcW w:w="20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  <w:t>电压信号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</w:tblPrEx>
        <w:tc>
          <w:tcPr>
            <w:tcW w:w="19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  <w:t>ETCR 5100E</w:t>
            </w:r>
          </w:p>
        </w:tc>
        <w:tc>
          <w:tcPr>
            <w:tcW w:w="19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  <w:t>5mA～600A</w:t>
            </w:r>
          </w:p>
        </w:tc>
        <w:tc>
          <w:tcPr>
            <w:tcW w:w="15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  <w:t>5mA</w:t>
            </w:r>
          </w:p>
        </w:tc>
        <w:tc>
          <w:tcPr>
            <w:tcW w:w="13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  <w:t>2%</w:t>
            </w:r>
          </w:p>
        </w:tc>
        <w:tc>
          <w:tcPr>
            <w:tcW w:w="15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  <w:t>φ40mm</w:t>
            </w:r>
          </w:p>
        </w:tc>
        <w:tc>
          <w:tcPr>
            <w:tcW w:w="20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  <w:t>电压信号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shd w:val="clear" w:fill="FFFFFF"/>
        </w:rPr>
        <w:t>·      五．规 格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 </w:t>
      </w:r>
    </w:p>
    <w:tbl>
      <w:tblPr>
        <w:tblW w:w="19369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82"/>
        <w:gridCol w:w="8847"/>
        <w:gridCol w:w="884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6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  <w:t>功 能</w:t>
            </w:r>
          </w:p>
        </w:tc>
        <w:tc>
          <w:tcPr>
            <w:tcW w:w="88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  <w:t>交流漏电流、高次谐波电流、交流电流、在线交流电流检测，相位、电能、功率因数修正</w:t>
            </w:r>
          </w:p>
        </w:tc>
        <w:tc>
          <w:tcPr>
            <w:tcW w:w="88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6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  <w:t>检测方式</w:t>
            </w:r>
          </w:p>
        </w:tc>
        <w:tc>
          <w:tcPr>
            <w:tcW w:w="88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  <w:t>钳形CT ，电流互感输出</w:t>
            </w:r>
          </w:p>
        </w:tc>
        <w:tc>
          <w:tcPr>
            <w:tcW w:w="88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6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  <w:t>仪表尺寸</w:t>
            </w:r>
          </w:p>
        </w:tc>
        <w:tc>
          <w:tcPr>
            <w:tcW w:w="88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  <w:t>宽高厚：64mm×160mm×23mm</w:t>
            </w:r>
          </w:p>
        </w:tc>
        <w:tc>
          <w:tcPr>
            <w:tcW w:w="88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6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  <w:t>钳口尺寸</w:t>
            </w:r>
          </w:p>
        </w:tc>
        <w:tc>
          <w:tcPr>
            <w:tcW w:w="88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  <w:t>φ40mm</w:t>
            </w:r>
          </w:p>
        </w:tc>
        <w:tc>
          <w:tcPr>
            <w:tcW w:w="88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6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  <w:t>线 长</w:t>
            </w:r>
          </w:p>
        </w:tc>
        <w:tc>
          <w:tcPr>
            <w:tcW w:w="88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  <w:t>1.5m</w:t>
            </w:r>
          </w:p>
        </w:tc>
        <w:tc>
          <w:tcPr>
            <w:tcW w:w="88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6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  <w:t>测试范围</w:t>
            </w:r>
          </w:p>
        </w:tc>
        <w:tc>
          <w:tcPr>
            <w:tcW w:w="88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  <w:t>AC 1uA～80A ;10uA~300A;5mA~600A（选型）</w:t>
            </w:r>
            <w:bookmarkStart w:id="0" w:name="_GoBack"/>
            <w:bookmarkEnd w:id="0"/>
          </w:p>
        </w:tc>
        <w:tc>
          <w:tcPr>
            <w:tcW w:w="88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6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  <w:t>分 辨 率</w:t>
            </w:r>
          </w:p>
        </w:tc>
        <w:tc>
          <w:tcPr>
            <w:tcW w:w="88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  <w:t>1uA;10uA;5mA（选型）</w:t>
            </w:r>
          </w:p>
        </w:tc>
        <w:tc>
          <w:tcPr>
            <w:tcW w:w="88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6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  <w:t>精 度</w:t>
            </w:r>
          </w:p>
        </w:tc>
        <w:tc>
          <w:tcPr>
            <w:tcW w:w="88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  <w:t>1%；2%（选型）</w:t>
            </w:r>
          </w:p>
        </w:tc>
        <w:tc>
          <w:tcPr>
            <w:tcW w:w="88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6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  <w:t>工作频率</w:t>
            </w:r>
          </w:p>
        </w:tc>
        <w:tc>
          <w:tcPr>
            <w:tcW w:w="88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  <w:t>10Hz～100KHz</w:t>
            </w:r>
          </w:p>
        </w:tc>
        <w:tc>
          <w:tcPr>
            <w:tcW w:w="88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6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  <w:t>线路电压</w:t>
            </w:r>
          </w:p>
        </w:tc>
        <w:tc>
          <w:tcPr>
            <w:tcW w:w="88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  <w:t>AC600V以下线路测试</w:t>
            </w:r>
          </w:p>
        </w:tc>
        <w:tc>
          <w:tcPr>
            <w:tcW w:w="88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6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  <w:t>仪器质量</w:t>
            </w:r>
          </w:p>
        </w:tc>
        <w:tc>
          <w:tcPr>
            <w:tcW w:w="88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  <w:t>约120g</w:t>
            </w:r>
          </w:p>
        </w:tc>
        <w:tc>
          <w:tcPr>
            <w:tcW w:w="88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6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  <w:t>工作温湿度</w:t>
            </w:r>
          </w:p>
        </w:tc>
        <w:tc>
          <w:tcPr>
            <w:tcW w:w="88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  <w:t>-10℃～50℃；80%rh以下</w:t>
            </w:r>
          </w:p>
        </w:tc>
        <w:tc>
          <w:tcPr>
            <w:tcW w:w="88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6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  <w:t>存放温湿度</w:t>
            </w:r>
          </w:p>
        </w:tc>
        <w:tc>
          <w:tcPr>
            <w:tcW w:w="88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  <w:t>-10℃～60℃；70%rh以下</w:t>
            </w:r>
          </w:p>
        </w:tc>
        <w:tc>
          <w:tcPr>
            <w:tcW w:w="88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6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  <w:t>绝缘强度</w:t>
            </w:r>
          </w:p>
        </w:tc>
        <w:tc>
          <w:tcPr>
            <w:tcW w:w="88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  <w:t>AC2kV/rms （铁心与盒之间）</w:t>
            </w:r>
          </w:p>
        </w:tc>
        <w:tc>
          <w:tcPr>
            <w:tcW w:w="88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6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  <w:t>适合安规</w:t>
            </w:r>
          </w:p>
        </w:tc>
        <w:tc>
          <w:tcPr>
            <w:tcW w:w="88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  <w:t>IEC1010-1、IEC1010-2-032、污染等级2、CAT Ⅲ（600V）</w:t>
            </w:r>
          </w:p>
        </w:tc>
        <w:tc>
          <w:tcPr>
            <w:tcW w:w="88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</w:tbl>
    <w:p>
      <w:pPr>
        <w:keepNext w:val="0"/>
        <w:keepLines w:val="0"/>
        <w:widowControl/>
        <w:numPr>
          <w:ilvl w:val="0"/>
          <w:numId w:val="0"/>
        </w:numPr>
        <w:suppressLineNumbers w:val="0"/>
        <w:spacing w:before="75" w:beforeAutospacing="0" w:after="75" w:afterAutospacing="0"/>
        <w:ind w:right="0" w:rightChars="0"/>
        <w:jc w:val="left"/>
        <w:rPr>
          <w:rFonts w:hint="eastAsia" w:ascii="宋体" w:hAnsi="宋体" w:eastAsia="宋体" w:cs="宋体"/>
          <w:b w:val="0"/>
          <w:bCs/>
          <w:i w:val="0"/>
          <w:caps w:val="0"/>
          <w:color w:val="000000"/>
          <w:spacing w:val="0"/>
          <w:sz w:val="24"/>
          <w:szCs w:val="24"/>
          <w:shd w:val="clear" w:fill="FFFFFF"/>
        </w:rPr>
      </w:pP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spacing w:before="75" w:beforeAutospacing="0" w:after="75" w:afterAutospacing="0"/>
        <w:ind w:right="0" w:rightChars="0"/>
        <w:jc w:val="left"/>
        <w:rPr>
          <w:rFonts w:hint="eastAsia" w:ascii="宋体" w:hAnsi="宋体" w:eastAsia="宋体" w:cs="宋体"/>
          <w:b w:val="0"/>
          <w:bCs/>
          <w:i w:val="0"/>
          <w:caps w:val="0"/>
          <w:color w:val="000000"/>
          <w:spacing w:val="0"/>
          <w:sz w:val="24"/>
          <w:szCs w:val="24"/>
          <w:shd w:val="clear" w:fill="FFFFFF"/>
        </w:rPr>
      </w:pPr>
      <w:r>
        <w:rPr>
          <w:rFonts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  <w:t>尊敬的客户：</w:t>
      </w:r>
      <w:r>
        <w:rPr>
          <w:rFonts w:hint="default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  <w:br w:type="textWrapping"/>
      </w:r>
      <w:r>
        <w:rPr>
          <w:rFonts w:hint="default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  <w:t>感谢您关注我们的产品，本公司除了有此产品介绍以外，还有</w: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begin"/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instrText xml:space="preserve"> HYPERLINK "http://www.88770226.com/product/read/449.html" </w:instrTex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separate"/>
      </w:r>
      <w:r>
        <w:rPr>
          <w:rStyle w:val="5"/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  <w:u w:val="single"/>
        </w:rPr>
        <w:t>大电流发生器</w: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end"/>
      </w:r>
      <w:r>
        <w:rPr>
          <w:rFonts w:hint="default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  <w:t>，</w: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begin"/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instrText xml:space="preserve"> HYPERLINK "http://www.88770226.com/product/read/444.html" </w:instrTex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separate"/>
      </w:r>
      <w:r>
        <w:rPr>
          <w:rStyle w:val="5"/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  <w:u w:val="single"/>
        </w:rPr>
        <w:t>耐电压测试仪</w: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end"/>
      </w:r>
      <w:r>
        <w:rPr>
          <w:rFonts w:hint="default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  <w:t>，</w: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begin"/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instrText xml:space="preserve"> HYPERLINK "http://www.88770226.com/product/read/442.html" </w:instrTex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separate"/>
      </w:r>
      <w:r>
        <w:rPr>
          <w:rStyle w:val="5"/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  <w:u w:val="single"/>
        </w:rPr>
        <w:t>直流高压发生器</w: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end"/>
      </w:r>
      <w:r>
        <w:rPr>
          <w:rFonts w:hint="default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  <w:t>，</w: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begin"/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instrText xml:space="preserve"> HYPERLINK "http://www.88770226.com/product/read/409.html" </w:instrTex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separate"/>
      </w:r>
      <w:r>
        <w:rPr>
          <w:rStyle w:val="5"/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  <w:u w:val="single"/>
        </w:rPr>
        <w:t>直流电阻测试仪</w: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end"/>
      </w:r>
      <w:r>
        <w:rPr>
          <w:rFonts w:hint="default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  <w:t>，</w: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begin"/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instrText xml:space="preserve"> HYPERLINK "http://www.88770226.com/product/read/484.html" </w:instrTex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separate"/>
      </w:r>
      <w:r>
        <w:rPr>
          <w:rStyle w:val="5"/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  <w:u w:val="single"/>
        </w:rPr>
        <w:t>真空滤油机</w: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end"/>
      </w:r>
      <w:r>
        <w:rPr>
          <w:rFonts w:hint="default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  <w:t>等等的介绍，您如果对我们的产品有兴趣，欢迎来电咨询。谢谢!!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sans serif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sans-serif">
    <w:altName w:val="Segoe Print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华文楷体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7D15502"/>
    <w:rsid w:val="009046C5"/>
    <w:rsid w:val="00AC0D04"/>
    <w:rsid w:val="00B46FB2"/>
    <w:rsid w:val="02524ED9"/>
    <w:rsid w:val="029773F3"/>
    <w:rsid w:val="03DC0AEA"/>
    <w:rsid w:val="052B6229"/>
    <w:rsid w:val="056077C9"/>
    <w:rsid w:val="058711F5"/>
    <w:rsid w:val="067F7274"/>
    <w:rsid w:val="077545A2"/>
    <w:rsid w:val="07C523E2"/>
    <w:rsid w:val="07DF66C2"/>
    <w:rsid w:val="0875717D"/>
    <w:rsid w:val="08CD373E"/>
    <w:rsid w:val="08FD2A0B"/>
    <w:rsid w:val="09FA3CC5"/>
    <w:rsid w:val="0A494A34"/>
    <w:rsid w:val="0AD53FDE"/>
    <w:rsid w:val="0B304C20"/>
    <w:rsid w:val="0BC21717"/>
    <w:rsid w:val="0BEC4B80"/>
    <w:rsid w:val="0C016E0E"/>
    <w:rsid w:val="0C6D0F06"/>
    <w:rsid w:val="0C8F2C1F"/>
    <w:rsid w:val="0E384646"/>
    <w:rsid w:val="0E7E33D4"/>
    <w:rsid w:val="0EB1417D"/>
    <w:rsid w:val="0ED62A0B"/>
    <w:rsid w:val="0ED84FA9"/>
    <w:rsid w:val="0EF161A5"/>
    <w:rsid w:val="0F3D46E0"/>
    <w:rsid w:val="0F4D5D76"/>
    <w:rsid w:val="0FB642BD"/>
    <w:rsid w:val="10460D1B"/>
    <w:rsid w:val="104F76CF"/>
    <w:rsid w:val="10984B68"/>
    <w:rsid w:val="10BF617F"/>
    <w:rsid w:val="10C17E39"/>
    <w:rsid w:val="10D531C9"/>
    <w:rsid w:val="112F0E2E"/>
    <w:rsid w:val="11FD75FF"/>
    <w:rsid w:val="12CA67E6"/>
    <w:rsid w:val="13F44C27"/>
    <w:rsid w:val="13FD1087"/>
    <w:rsid w:val="15691128"/>
    <w:rsid w:val="15731E8C"/>
    <w:rsid w:val="16045DBF"/>
    <w:rsid w:val="170A67FF"/>
    <w:rsid w:val="187E0CD5"/>
    <w:rsid w:val="18987C4C"/>
    <w:rsid w:val="18B20997"/>
    <w:rsid w:val="18B81622"/>
    <w:rsid w:val="1A673A15"/>
    <w:rsid w:val="1AD330D4"/>
    <w:rsid w:val="1B1A3360"/>
    <w:rsid w:val="1CA96426"/>
    <w:rsid w:val="1D424207"/>
    <w:rsid w:val="1D83755B"/>
    <w:rsid w:val="1E6E5DDB"/>
    <w:rsid w:val="1EE1598D"/>
    <w:rsid w:val="1F4074ED"/>
    <w:rsid w:val="1FDF2187"/>
    <w:rsid w:val="206D1F84"/>
    <w:rsid w:val="214955DB"/>
    <w:rsid w:val="21FB69EC"/>
    <w:rsid w:val="236B1576"/>
    <w:rsid w:val="236E5E8F"/>
    <w:rsid w:val="24E91A75"/>
    <w:rsid w:val="26166C91"/>
    <w:rsid w:val="26CD5C23"/>
    <w:rsid w:val="286053E6"/>
    <w:rsid w:val="29757468"/>
    <w:rsid w:val="29FD4C17"/>
    <w:rsid w:val="2A267929"/>
    <w:rsid w:val="2C1D2035"/>
    <w:rsid w:val="2C22655A"/>
    <w:rsid w:val="2FA75B85"/>
    <w:rsid w:val="30963906"/>
    <w:rsid w:val="30CD1A7F"/>
    <w:rsid w:val="327E40D9"/>
    <w:rsid w:val="329354C6"/>
    <w:rsid w:val="329F6CF8"/>
    <w:rsid w:val="32E12727"/>
    <w:rsid w:val="34913BC0"/>
    <w:rsid w:val="35030AFC"/>
    <w:rsid w:val="35202C1E"/>
    <w:rsid w:val="356B5B43"/>
    <w:rsid w:val="35F016DF"/>
    <w:rsid w:val="35F1749D"/>
    <w:rsid w:val="36022600"/>
    <w:rsid w:val="36B1706D"/>
    <w:rsid w:val="37F83C81"/>
    <w:rsid w:val="38004BB1"/>
    <w:rsid w:val="3909659C"/>
    <w:rsid w:val="39445B70"/>
    <w:rsid w:val="3A2C1E9C"/>
    <w:rsid w:val="3A6B6A5F"/>
    <w:rsid w:val="3C7E5F69"/>
    <w:rsid w:val="3CA627CB"/>
    <w:rsid w:val="3CDE6BDD"/>
    <w:rsid w:val="3CF5587C"/>
    <w:rsid w:val="3EA23ED1"/>
    <w:rsid w:val="3F8A5E01"/>
    <w:rsid w:val="3FE63C65"/>
    <w:rsid w:val="401C5B3D"/>
    <w:rsid w:val="40531A3C"/>
    <w:rsid w:val="406E68E9"/>
    <w:rsid w:val="42690071"/>
    <w:rsid w:val="42BB535B"/>
    <w:rsid w:val="43DB6C58"/>
    <w:rsid w:val="43F60325"/>
    <w:rsid w:val="45B54766"/>
    <w:rsid w:val="45E044D0"/>
    <w:rsid w:val="45F87DC8"/>
    <w:rsid w:val="488C43A3"/>
    <w:rsid w:val="48992347"/>
    <w:rsid w:val="489C39CE"/>
    <w:rsid w:val="48B7498D"/>
    <w:rsid w:val="48F56AAD"/>
    <w:rsid w:val="4912396F"/>
    <w:rsid w:val="49E625DB"/>
    <w:rsid w:val="4A232755"/>
    <w:rsid w:val="4B1643EA"/>
    <w:rsid w:val="4D3374E2"/>
    <w:rsid w:val="4DA84479"/>
    <w:rsid w:val="4DB37A20"/>
    <w:rsid w:val="4F523365"/>
    <w:rsid w:val="500C32E8"/>
    <w:rsid w:val="51372CBA"/>
    <w:rsid w:val="5351134C"/>
    <w:rsid w:val="54881020"/>
    <w:rsid w:val="54DA759F"/>
    <w:rsid w:val="551159C5"/>
    <w:rsid w:val="552E3178"/>
    <w:rsid w:val="572A3DCB"/>
    <w:rsid w:val="573A45C1"/>
    <w:rsid w:val="587E6613"/>
    <w:rsid w:val="590220E4"/>
    <w:rsid w:val="5ACE7FB7"/>
    <w:rsid w:val="5B8977B0"/>
    <w:rsid w:val="5CD80BA3"/>
    <w:rsid w:val="5E21005C"/>
    <w:rsid w:val="5E4E48ED"/>
    <w:rsid w:val="5EAB61A1"/>
    <w:rsid w:val="5EC4706C"/>
    <w:rsid w:val="5FCF7C97"/>
    <w:rsid w:val="609E2324"/>
    <w:rsid w:val="63535094"/>
    <w:rsid w:val="63854483"/>
    <w:rsid w:val="6488353B"/>
    <w:rsid w:val="65A24FDC"/>
    <w:rsid w:val="65B143A1"/>
    <w:rsid w:val="65BD756D"/>
    <w:rsid w:val="65E51041"/>
    <w:rsid w:val="66141D78"/>
    <w:rsid w:val="67D15502"/>
    <w:rsid w:val="68A45D08"/>
    <w:rsid w:val="69712422"/>
    <w:rsid w:val="6A213B08"/>
    <w:rsid w:val="6B8E70F5"/>
    <w:rsid w:val="6BA346E3"/>
    <w:rsid w:val="6D907CBA"/>
    <w:rsid w:val="6F7E161A"/>
    <w:rsid w:val="6FE9748C"/>
    <w:rsid w:val="700B0E96"/>
    <w:rsid w:val="71F14425"/>
    <w:rsid w:val="732B1995"/>
    <w:rsid w:val="73947B65"/>
    <w:rsid w:val="744E1F1B"/>
    <w:rsid w:val="746A5E3C"/>
    <w:rsid w:val="750406C3"/>
    <w:rsid w:val="77030F3F"/>
    <w:rsid w:val="79C25BA0"/>
    <w:rsid w:val="79ED3355"/>
    <w:rsid w:val="7B376EA8"/>
    <w:rsid w:val="7C112739"/>
    <w:rsid w:val="7C705F23"/>
    <w:rsid w:val="7D6468B0"/>
    <w:rsid w:val="7DB83AC7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 w:asciiTheme="minorHAnsi" w:hAnsiTheme="minorHAnsi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  <w:style w:type="character" w:styleId="5">
    <w:name w:val="Hyperlink"/>
    <w:basedOn w:val="3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520</Words>
  <Characters>548</Characters>
  <Lines>0</Lines>
  <Paragraphs>0</Paragraphs>
  <ScaleCrop>false</ScaleCrop>
  <LinksUpToDate>false</LinksUpToDate>
  <CharactersWithSpaces>548</CharactersWithSpaces>
  <Application>WPS Office_10.8.0.5838_F1E327BC-269C-435d-A152-05C5408002CA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2019-05-07T02:23:00Z</dcterms:created>
  <dc:creator>Administrator</dc:creator>
  <cp:lastModifiedBy>Administrator</cp:lastModifiedBy>
  <dcterms:modified xsi:type="dcterms:W3CDTF">2019-11-16T02:31:03Z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2052-10.8.0.5838</vt:lpwstr>
  </property>
</Properties>
</file>