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numPr>
          <w:ilvl w:val="0"/>
          <w:numId w:val="0"/>
        </w:numPr>
        <w:suppressLineNumbers w:val="0"/>
        <w:spacing w:before="75" w:beforeAutospacing="0" w:after="75" w:afterAutospacing="0"/>
        <w:ind w:right="0" w:rightChars="0"/>
        <w:jc w:val="left"/>
        <w:rPr>
          <w:rFonts w:hint="eastAsia" w:ascii="sans serif" w:hAnsi="sans serif" w:eastAsia="sans serif" w:cs="sans serif"/>
          <w:i w:val="0"/>
          <w:caps w:val="0"/>
          <w:color w:val="000000"/>
          <w:spacing w:val="0"/>
          <w:sz w:val="18"/>
          <w:szCs w:val="18"/>
        </w:rPr>
      </w:pPr>
      <w:r>
        <w:rPr>
          <w:rFonts w:hint="eastAsia" w:ascii="sans serif" w:hAnsi="sans serif" w:eastAsia="sans serif" w:cs="sans serif"/>
          <w:i w:val="0"/>
          <w:caps w:val="0"/>
          <w:color w:val="000000"/>
          <w:spacing w:val="0"/>
          <w:sz w:val="18"/>
          <w:szCs w:val="18"/>
        </w:rPr>
        <w:t>变压器容量特性测试仪功能特点及技术特点</w:t>
      </w:r>
    </w:p>
    <w:p>
      <w:pPr>
        <w:keepNext w:val="0"/>
        <w:keepLines w:val="0"/>
        <w:widowControl/>
        <w:numPr>
          <w:ilvl w:val="0"/>
          <w:numId w:val="0"/>
        </w:numPr>
        <w:suppressLineNumbers w:val="0"/>
        <w:spacing w:before="75" w:beforeAutospacing="0" w:after="75" w:afterAutospacing="0"/>
        <w:ind w:right="0" w:rightChars="0"/>
        <w:jc w:val="left"/>
        <w:rPr>
          <w:rFonts w:hint="eastAsia" w:ascii="sans serif" w:hAnsi="sans serif" w:eastAsia="sans serif" w:cs="sans serif"/>
          <w:i w:val="0"/>
          <w:caps w:val="0"/>
          <w:color w:val="000000"/>
          <w:spacing w:val="0"/>
          <w:sz w:val="18"/>
          <w:szCs w:val="18"/>
        </w:rPr>
      </w:pPr>
    </w:p>
    <w:p>
      <w:pPr>
        <w:keepNext w:val="0"/>
        <w:keepLines w:val="0"/>
        <w:widowControl/>
        <w:numPr>
          <w:ilvl w:val="0"/>
          <w:numId w:val="0"/>
        </w:numPr>
        <w:suppressLineNumbers w:val="0"/>
        <w:spacing w:before="75" w:beforeAutospacing="0" w:after="75" w:afterAutospacing="0"/>
        <w:ind w:right="0" w:rightChars="0"/>
        <w:jc w:val="left"/>
        <w:rPr>
          <w:rFonts w:hint="eastAsia" w:ascii="sans serif" w:hAnsi="sans serif" w:eastAsia="sans serif" w:cs="sans serif"/>
          <w:i w:val="0"/>
          <w:caps w:val="0"/>
          <w:color w:val="000000"/>
          <w:spacing w:val="0"/>
          <w:sz w:val="18"/>
          <w:szCs w:val="18"/>
        </w:rPr>
      </w:pPr>
      <w:r>
        <w:rPr>
          <w:rFonts w:hint="eastAsia" w:ascii="sans serif" w:hAnsi="sans serif" w:eastAsia="sans serif" w:cs="sans serif"/>
          <w:i w:val="0"/>
          <w:caps w:val="0"/>
          <w:color w:val="000000"/>
          <w:spacing w:val="0"/>
          <w:sz w:val="18"/>
          <w:szCs w:val="18"/>
        </w:rPr>
        <w:t>功能特点</w:t>
      </w:r>
    </w:p>
    <w:p>
      <w:pPr>
        <w:keepNext w:val="0"/>
        <w:keepLines w:val="0"/>
        <w:widowControl/>
        <w:numPr>
          <w:ilvl w:val="0"/>
          <w:numId w:val="0"/>
        </w:numPr>
        <w:suppressLineNumbers w:val="0"/>
        <w:spacing w:before="75" w:beforeAutospacing="0" w:after="75" w:afterAutospacing="0"/>
        <w:ind w:right="0" w:rightChars="0"/>
        <w:jc w:val="left"/>
        <w:rPr>
          <w:rFonts w:hint="eastAsia" w:ascii="sans serif" w:hAnsi="sans serif" w:eastAsia="sans serif" w:cs="sans serif"/>
          <w:i w:val="0"/>
          <w:caps w:val="0"/>
          <w:color w:val="000000"/>
          <w:spacing w:val="0"/>
          <w:sz w:val="18"/>
          <w:szCs w:val="18"/>
        </w:rPr>
      </w:pPr>
    </w:p>
    <w:p>
      <w:pPr>
        <w:keepNext w:val="0"/>
        <w:keepLines w:val="0"/>
        <w:widowControl/>
        <w:numPr>
          <w:ilvl w:val="0"/>
          <w:numId w:val="0"/>
        </w:numPr>
        <w:suppressLineNumbers w:val="0"/>
        <w:spacing w:before="75" w:beforeAutospacing="0" w:after="75" w:afterAutospacing="0"/>
        <w:ind w:right="0" w:rightChars="0"/>
        <w:jc w:val="left"/>
        <w:rPr>
          <w:rFonts w:hint="eastAsia" w:ascii="sans serif" w:hAnsi="sans serif" w:eastAsia="sans serif" w:cs="sans serif"/>
          <w:i w:val="0"/>
          <w:caps w:val="0"/>
          <w:color w:val="000000"/>
          <w:spacing w:val="0"/>
          <w:sz w:val="18"/>
          <w:szCs w:val="18"/>
        </w:rPr>
      </w:pPr>
      <w:r>
        <w:rPr>
          <w:rFonts w:hint="eastAsia" w:ascii="sans serif" w:hAnsi="sans serif" w:eastAsia="sans serif" w:cs="sans serif"/>
          <w:i w:val="0"/>
          <w:caps w:val="0"/>
          <w:color w:val="000000"/>
          <w:spacing w:val="0"/>
          <w:sz w:val="18"/>
          <w:szCs w:val="18"/>
        </w:rPr>
        <w:t xml:space="preserve"> 1、可精确测量各种配电变压器的容量，无源测量，方便、准确。</w:t>
      </w:r>
    </w:p>
    <w:p>
      <w:pPr>
        <w:keepNext w:val="0"/>
        <w:keepLines w:val="0"/>
        <w:widowControl/>
        <w:numPr>
          <w:ilvl w:val="0"/>
          <w:numId w:val="0"/>
        </w:numPr>
        <w:suppressLineNumbers w:val="0"/>
        <w:spacing w:before="75" w:beforeAutospacing="0" w:after="75" w:afterAutospacing="0"/>
        <w:ind w:right="0" w:rightChars="0"/>
        <w:jc w:val="left"/>
        <w:rPr>
          <w:rFonts w:hint="eastAsia" w:ascii="sans serif" w:hAnsi="sans serif" w:eastAsia="sans serif" w:cs="sans serif"/>
          <w:i w:val="0"/>
          <w:caps w:val="0"/>
          <w:color w:val="000000"/>
          <w:spacing w:val="0"/>
          <w:sz w:val="18"/>
          <w:szCs w:val="18"/>
        </w:rPr>
      </w:pPr>
    </w:p>
    <w:p>
      <w:pPr>
        <w:keepNext w:val="0"/>
        <w:keepLines w:val="0"/>
        <w:widowControl/>
        <w:numPr>
          <w:ilvl w:val="0"/>
          <w:numId w:val="0"/>
        </w:numPr>
        <w:suppressLineNumbers w:val="0"/>
        <w:spacing w:before="75" w:beforeAutospacing="0" w:after="75" w:afterAutospacing="0"/>
        <w:ind w:right="0" w:rightChars="0"/>
        <w:jc w:val="left"/>
        <w:rPr>
          <w:rFonts w:hint="eastAsia" w:ascii="sans serif" w:hAnsi="sans serif" w:eastAsia="sans serif" w:cs="sans serif"/>
          <w:i w:val="0"/>
          <w:caps w:val="0"/>
          <w:color w:val="000000"/>
          <w:spacing w:val="0"/>
          <w:sz w:val="18"/>
          <w:szCs w:val="18"/>
        </w:rPr>
      </w:pPr>
      <w:r>
        <w:rPr>
          <w:rFonts w:hint="eastAsia" w:ascii="sans serif" w:hAnsi="sans serif" w:eastAsia="sans serif" w:cs="sans serif"/>
          <w:i w:val="0"/>
          <w:caps w:val="0"/>
          <w:color w:val="000000"/>
          <w:spacing w:val="0"/>
          <w:sz w:val="18"/>
          <w:szCs w:val="18"/>
        </w:rPr>
        <w:t>2、内部自带电源、自动产生三相大功率测试电源。</w:t>
      </w:r>
    </w:p>
    <w:p>
      <w:pPr>
        <w:keepNext w:val="0"/>
        <w:keepLines w:val="0"/>
        <w:widowControl/>
        <w:numPr>
          <w:ilvl w:val="0"/>
          <w:numId w:val="0"/>
        </w:numPr>
        <w:suppressLineNumbers w:val="0"/>
        <w:spacing w:before="75" w:beforeAutospacing="0" w:after="75" w:afterAutospacing="0"/>
        <w:ind w:right="0" w:rightChars="0"/>
        <w:jc w:val="left"/>
        <w:rPr>
          <w:rFonts w:hint="eastAsia" w:ascii="sans serif" w:hAnsi="sans serif" w:eastAsia="sans serif" w:cs="sans serif"/>
          <w:i w:val="0"/>
          <w:caps w:val="0"/>
          <w:color w:val="000000"/>
          <w:spacing w:val="0"/>
          <w:sz w:val="18"/>
          <w:szCs w:val="18"/>
        </w:rPr>
      </w:pPr>
    </w:p>
    <w:p>
      <w:pPr>
        <w:keepNext w:val="0"/>
        <w:keepLines w:val="0"/>
        <w:widowControl/>
        <w:numPr>
          <w:ilvl w:val="0"/>
          <w:numId w:val="0"/>
        </w:numPr>
        <w:suppressLineNumbers w:val="0"/>
        <w:spacing w:before="75" w:beforeAutospacing="0" w:after="75" w:afterAutospacing="0"/>
        <w:ind w:right="0" w:rightChars="0"/>
        <w:jc w:val="left"/>
        <w:rPr>
          <w:rFonts w:hint="eastAsia" w:ascii="sans serif" w:hAnsi="sans serif" w:eastAsia="sans serif" w:cs="sans serif"/>
          <w:i w:val="0"/>
          <w:caps w:val="0"/>
          <w:color w:val="000000"/>
          <w:spacing w:val="0"/>
          <w:sz w:val="18"/>
          <w:szCs w:val="18"/>
        </w:rPr>
      </w:pPr>
      <w:r>
        <w:rPr>
          <w:rFonts w:hint="eastAsia" w:ascii="sans serif" w:hAnsi="sans serif" w:eastAsia="sans serif" w:cs="sans serif"/>
          <w:i w:val="0"/>
          <w:caps w:val="0"/>
          <w:color w:val="000000"/>
          <w:spacing w:val="0"/>
          <w:sz w:val="18"/>
          <w:szCs w:val="18"/>
        </w:rPr>
        <w:t>3、可测量各种类型的变压器的空载电流、空载损耗、短路电压、短路损耗。</w:t>
      </w:r>
    </w:p>
    <w:p>
      <w:pPr>
        <w:keepNext w:val="0"/>
        <w:keepLines w:val="0"/>
        <w:widowControl/>
        <w:numPr>
          <w:ilvl w:val="0"/>
          <w:numId w:val="0"/>
        </w:numPr>
        <w:suppressLineNumbers w:val="0"/>
        <w:spacing w:before="75" w:beforeAutospacing="0" w:after="75" w:afterAutospacing="0"/>
        <w:ind w:right="0" w:rightChars="0"/>
        <w:jc w:val="left"/>
        <w:rPr>
          <w:rFonts w:hint="eastAsia" w:ascii="sans serif" w:hAnsi="sans serif" w:eastAsia="sans serif" w:cs="sans serif"/>
          <w:i w:val="0"/>
          <w:caps w:val="0"/>
          <w:color w:val="000000"/>
          <w:spacing w:val="0"/>
          <w:sz w:val="18"/>
          <w:szCs w:val="18"/>
        </w:rPr>
      </w:pPr>
    </w:p>
    <w:p>
      <w:pPr>
        <w:keepNext w:val="0"/>
        <w:keepLines w:val="0"/>
        <w:widowControl/>
        <w:numPr>
          <w:ilvl w:val="0"/>
          <w:numId w:val="0"/>
        </w:numPr>
        <w:suppressLineNumbers w:val="0"/>
        <w:spacing w:before="75" w:beforeAutospacing="0" w:after="75" w:afterAutospacing="0"/>
        <w:ind w:right="0" w:rightChars="0"/>
        <w:jc w:val="left"/>
        <w:rPr>
          <w:rFonts w:hint="eastAsia" w:ascii="sans serif" w:hAnsi="sans serif" w:eastAsia="sans serif" w:cs="sans serif"/>
          <w:i w:val="0"/>
          <w:caps w:val="0"/>
          <w:color w:val="000000"/>
          <w:spacing w:val="0"/>
          <w:sz w:val="18"/>
          <w:szCs w:val="18"/>
        </w:rPr>
      </w:pPr>
      <w:r>
        <w:rPr>
          <w:rFonts w:hint="eastAsia" w:ascii="sans serif" w:hAnsi="sans serif" w:eastAsia="sans serif" w:cs="sans serif"/>
          <w:i w:val="0"/>
          <w:caps w:val="0"/>
          <w:color w:val="000000"/>
          <w:spacing w:val="0"/>
          <w:sz w:val="18"/>
          <w:szCs w:val="18"/>
        </w:rPr>
        <w:t>4、可自动进行波形畸变校正，温度校正，电压校正（非额定电压下的空载试验），电流校正（非额定电流条件下的短路试验），操作人员只需根据变压器类型输入校正指数仪器即可自动计算出校正后的结果，非常适合没有做稍大容量变压器短路试验条件的单位。</w:t>
      </w:r>
    </w:p>
    <w:p>
      <w:pPr>
        <w:keepNext w:val="0"/>
        <w:keepLines w:val="0"/>
        <w:widowControl/>
        <w:numPr>
          <w:ilvl w:val="0"/>
          <w:numId w:val="0"/>
        </w:numPr>
        <w:suppressLineNumbers w:val="0"/>
        <w:spacing w:before="75" w:beforeAutospacing="0" w:after="75" w:afterAutospacing="0"/>
        <w:ind w:right="0" w:rightChars="0"/>
        <w:jc w:val="left"/>
        <w:rPr>
          <w:rFonts w:hint="eastAsia" w:ascii="sans serif" w:hAnsi="sans serif" w:eastAsia="sans serif" w:cs="sans serif"/>
          <w:i w:val="0"/>
          <w:caps w:val="0"/>
          <w:color w:val="000000"/>
          <w:spacing w:val="0"/>
          <w:sz w:val="18"/>
          <w:szCs w:val="18"/>
        </w:rPr>
      </w:pPr>
    </w:p>
    <w:p>
      <w:pPr>
        <w:keepNext w:val="0"/>
        <w:keepLines w:val="0"/>
        <w:widowControl/>
        <w:numPr>
          <w:ilvl w:val="0"/>
          <w:numId w:val="0"/>
        </w:numPr>
        <w:suppressLineNumbers w:val="0"/>
        <w:spacing w:before="75" w:beforeAutospacing="0" w:after="75" w:afterAutospacing="0"/>
        <w:ind w:right="0" w:rightChars="0"/>
        <w:jc w:val="left"/>
        <w:rPr>
          <w:rFonts w:hint="eastAsia" w:ascii="sans serif" w:hAnsi="sans serif" w:eastAsia="sans serif" w:cs="sans serif"/>
          <w:i w:val="0"/>
          <w:caps w:val="0"/>
          <w:color w:val="000000"/>
          <w:spacing w:val="0"/>
          <w:sz w:val="18"/>
          <w:szCs w:val="18"/>
        </w:rPr>
      </w:pPr>
      <w:r>
        <w:rPr>
          <w:rFonts w:hint="eastAsia" w:ascii="sans serif" w:hAnsi="sans serif" w:eastAsia="sans serif" w:cs="sans serif"/>
          <w:i w:val="0"/>
          <w:caps w:val="0"/>
          <w:color w:val="000000"/>
          <w:spacing w:val="0"/>
          <w:sz w:val="18"/>
          <w:szCs w:val="18"/>
        </w:rPr>
        <w:t>5、电压回路宽量限：电压最大可测量到750V，不用切换档位即可保证精度。不会因电压档位选错而对仪器本身有所损坏。</w:t>
      </w:r>
    </w:p>
    <w:p>
      <w:pPr>
        <w:keepNext w:val="0"/>
        <w:keepLines w:val="0"/>
        <w:widowControl/>
        <w:numPr>
          <w:ilvl w:val="0"/>
          <w:numId w:val="0"/>
        </w:numPr>
        <w:suppressLineNumbers w:val="0"/>
        <w:spacing w:before="75" w:beforeAutospacing="0" w:after="75" w:afterAutospacing="0"/>
        <w:ind w:right="0" w:rightChars="0"/>
        <w:jc w:val="left"/>
        <w:rPr>
          <w:rFonts w:hint="eastAsia" w:ascii="sans serif" w:hAnsi="sans serif" w:eastAsia="sans serif" w:cs="sans serif"/>
          <w:i w:val="0"/>
          <w:caps w:val="0"/>
          <w:color w:val="000000"/>
          <w:spacing w:val="0"/>
          <w:sz w:val="18"/>
          <w:szCs w:val="18"/>
        </w:rPr>
      </w:pPr>
    </w:p>
    <w:p>
      <w:pPr>
        <w:keepNext w:val="0"/>
        <w:keepLines w:val="0"/>
        <w:widowControl/>
        <w:numPr>
          <w:ilvl w:val="0"/>
          <w:numId w:val="0"/>
        </w:numPr>
        <w:suppressLineNumbers w:val="0"/>
        <w:spacing w:before="75" w:beforeAutospacing="0" w:after="75" w:afterAutospacing="0"/>
        <w:ind w:right="0" w:rightChars="0"/>
        <w:jc w:val="left"/>
        <w:rPr>
          <w:rFonts w:hint="eastAsia" w:ascii="sans serif" w:hAnsi="sans serif" w:eastAsia="sans serif" w:cs="sans serif"/>
          <w:i w:val="0"/>
          <w:caps w:val="0"/>
          <w:color w:val="000000"/>
          <w:spacing w:val="0"/>
          <w:sz w:val="18"/>
          <w:szCs w:val="18"/>
        </w:rPr>
      </w:pPr>
      <w:r>
        <w:rPr>
          <w:rFonts w:hint="eastAsia" w:ascii="sans serif" w:hAnsi="sans serif" w:eastAsia="sans serif" w:cs="sans serif"/>
          <w:i w:val="0"/>
          <w:caps w:val="0"/>
          <w:color w:val="000000"/>
          <w:spacing w:val="0"/>
          <w:sz w:val="18"/>
          <w:szCs w:val="18"/>
        </w:rPr>
        <w:t>6、电池剩余电量百分数指示功能，绝非简单的亏电报警。</w:t>
      </w:r>
    </w:p>
    <w:p>
      <w:pPr>
        <w:keepNext w:val="0"/>
        <w:keepLines w:val="0"/>
        <w:widowControl/>
        <w:numPr>
          <w:ilvl w:val="0"/>
          <w:numId w:val="0"/>
        </w:numPr>
        <w:suppressLineNumbers w:val="0"/>
        <w:spacing w:before="75" w:beforeAutospacing="0" w:after="75" w:afterAutospacing="0"/>
        <w:ind w:right="0" w:rightChars="0"/>
        <w:jc w:val="left"/>
        <w:rPr>
          <w:rFonts w:hint="eastAsia" w:ascii="sans serif" w:hAnsi="sans serif" w:eastAsia="sans serif" w:cs="sans serif"/>
          <w:i w:val="0"/>
          <w:caps w:val="0"/>
          <w:color w:val="000000"/>
          <w:spacing w:val="0"/>
          <w:sz w:val="18"/>
          <w:szCs w:val="18"/>
        </w:rPr>
      </w:pPr>
    </w:p>
    <w:p>
      <w:pPr>
        <w:keepNext w:val="0"/>
        <w:keepLines w:val="0"/>
        <w:widowControl/>
        <w:numPr>
          <w:ilvl w:val="0"/>
          <w:numId w:val="0"/>
        </w:numPr>
        <w:suppressLineNumbers w:val="0"/>
        <w:spacing w:before="75" w:beforeAutospacing="0" w:after="75" w:afterAutospacing="0"/>
        <w:ind w:right="0" w:rightChars="0"/>
        <w:jc w:val="left"/>
        <w:rPr>
          <w:rFonts w:hint="eastAsia" w:ascii="sans serif" w:hAnsi="sans serif" w:eastAsia="sans serif" w:cs="sans serif"/>
          <w:i w:val="0"/>
          <w:caps w:val="0"/>
          <w:color w:val="000000"/>
          <w:spacing w:val="0"/>
          <w:sz w:val="18"/>
          <w:szCs w:val="18"/>
        </w:rPr>
      </w:pPr>
      <w:r>
        <w:rPr>
          <w:rFonts w:hint="eastAsia" w:ascii="sans serif" w:hAnsi="sans serif" w:eastAsia="sans serif" w:cs="sans serif"/>
          <w:i w:val="0"/>
          <w:caps w:val="0"/>
          <w:color w:val="000000"/>
          <w:spacing w:val="0"/>
          <w:sz w:val="18"/>
          <w:szCs w:val="18"/>
        </w:rPr>
        <w:t>7、大屏幕、高亮度的液晶显示，全汉字菜单及操作提示实现友好的人机对话，触摸按键使操作更简便，宽温液晶带亮度调节，可适应冬夏各季。</w:t>
      </w:r>
    </w:p>
    <w:p>
      <w:pPr>
        <w:keepNext w:val="0"/>
        <w:keepLines w:val="0"/>
        <w:widowControl/>
        <w:numPr>
          <w:ilvl w:val="0"/>
          <w:numId w:val="0"/>
        </w:numPr>
        <w:suppressLineNumbers w:val="0"/>
        <w:spacing w:before="75" w:beforeAutospacing="0" w:after="75" w:afterAutospacing="0"/>
        <w:ind w:right="0" w:rightChars="0"/>
        <w:jc w:val="left"/>
        <w:rPr>
          <w:rFonts w:hint="eastAsia" w:ascii="sans serif" w:hAnsi="sans serif" w:eastAsia="sans serif" w:cs="sans serif"/>
          <w:i w:val="0"/>
          <w:caps w:val="0"/>
          <w:color w:val="000000"/>
          <w:spacing w:val="0"/>
          <w:sz w:val="18"/>
          <w:szCs w:val="18"/>
        </w:rPr>
      </w:pPr>
    </w:p>
    <w:p>
      <w:pPr>
        <w:keepNext w:val="0"/>
        <w:keepLines w:val="0"/>
        <w:widowControl/>
        <w:numPr>
          <w:ilvl w:val="0"/>
          <w:numId w:val="0"/>
        </w:numPr>
        <w:suppressLineNumbers w:val="0"/>
        <w:spacing w:before="75" w:beforeAutospacing="0" w:after="75" w:afterAutospacing="0"/>
        <w:ind w:right="0" w:rightChars="0"/>
        <w:jc w:val="left"/>
        <w:rPr>
          <w:rFonts w:hint="eastAsia" w:ascii="sans serif" w:hAnsi="sans serif" w:eastAsia="sans serif" w:cs="sans serif"/>
          <w:i w:val="0"/>
          <w:caps w:val="0"/>
          <w:color w:val="000000"/>
          <w:spacing w:val="0"/>
          <w:sz w:val="18"/>
          <w:szCs w:val="18"/>
        </w:rPr>
      </w:pPr>
      <w:r>
        <w:rPr>
          <w:rFonts w:hint="eastAsia" w:ascii="sans serif" w:hAnsi="sans serif" w:eastAsia="sans serif" w:cs="sans serif"/>
          <w:i w:val="0"/>
          <w:caps w:val="0"/>
          <w:color w:val="000000"/>
          <w:spacing w:val="0"/>
          <w:sz w:val="18"/>
          <w:szCs w:val="18"/>
        </w:rPr>
        <w:t>8、用户可随时将测试的数据通过微型打印机将结果打印出来。</w:t>
      </w:r>
    </w:p>
    <w:p>
      <w:pPr>
        <w:keepNext w:val="0"/>
        <w:keepLines w:val="0"/>
        <w:widowControl/>
        <w:numPr>
          <w:ilvl w:val="0"/>
          <w:numId w:val="0"/>
        </w:numPr>
        <w:suppressLineNumbers w:val="0"/>
        <w:spacing w:before="75" w:beforeAutospacing="0" w:after="75" w:afterAutospacing="0"/>
        <w:ind w:right="0" w:rightChars="0"/>
        <w:jc w:val="left"/>
        <w:rPr>
          <w:rFonts w:hint="eastAsia" w:ascii="sans serif" w:hAnsi="sans serif" w:eastAsia="sans serif" w:cs="sans serif"/>
          <w:i w:val="0"/>
          <w:caps w:val="0"/>
          <w:color w:val="000000"/>
          <w:spacing w:val="0"/>
          <w:sz w:val="18"/>
          <w:szCs w:val="18"/>
        </w:rPr>
      </w:pPr>
    </w:p>
    <w:p>
      <w:pPr>
        <w:keepNext w:val="0"/>
        <w:keepLines w:val="0"/>
        <w:widowControl/>
        <w:numPr>
          <w:ilvl w:val="0"/>
          <w:numId w:val="0"/>
        </w:numPr>
        <w:suppressLineNumbers w:val="0"/>
        <w:spacing w:before="75" w:beforeAutospacing="0" w:after="75" w:afterAutospacing="0"/>
        <w:ind w:right="0" w:rightChars="0"/>
        <w:jc w:val="left"/>
        <w:rPr>
          <w:rFonts w:hint="eastAsia" w:ascii="sans serif" w:hAnsi="sans serif" w:eastAsia="sans serif" w:cs="sans serif"/>
          <w:i w:val="0"/>
          <w:caps w:val="0"/>
          <w:color w:val="000000"/>
          <w:spacing w:val="0"/>
          <w:sz w:val="18"/>
          <w:szCs w:val="18"/>
        </w:rPr>
      </w:pPr>
      <w:r>
        <w:rPr>
          <w:rFonts w:hint="eastAsia" w:ascii="sans serif" w:hAnsi="sans serif" w:eastAsia="sans serif" w:cs="sans serif"/>
          <w:i w:val="0"/>
          <w:caps w:val="0"/>
          <w:color w:val="000000"/>
          <w:spacing w:val="0"/>
          <w:sz w:val="18"/>
          <w:szCs w:val="18"/>
        </w:rPr>
        <w:t>9、测试结果存储功能，可存储200组容量测试数据。</w:t>
      </w:r>
    </w:p>
    <w:p>
      <w:pPr>
        <w:keepNext w:val="0"/>
        <w:keepLines w:val="0"/>
        <w:widowControl/>
        <w:numPr>
          <w:ilvl w:val="0"/>
          <w:numId w:val="0"/>
        </w:numPr>
        <w:suppressLineNumbers w:val="0"/>
        <w:spacing w:before="75" w:beforeAutospacing="0" w:after="75" w:afterAutospacing="0"/>
        <w:ind w:right="0" w:rightChars="0"/>
        <w:jc w:val="left"/>
        <w:rPr>
          <w:rFonts w:hint="eastAsia" w:ascii="sans serif" w:hAnsi="sans serif" w:eastAsia="sans serif" w:cs="sans serif"/>
          <w:i w:val="0"/>
          <w:caps w:val="0"/>
          <w:color w:val="000000"/>
          <w:spacing w:val="0"/>
          <w:sz w:val="18"/>
          <w:szCs w:val="18"/>
        </w:rPr>
      </w:pPr>
    </w:p>
    <w:p>
      <w:pPr>
        <w:keepNext w:val="0"/>
        <w:keepLines w:val="0"/>
        <w:widowControl/>
        <w:numPr>
          <w:ilvl w:val="0"/>
          <w:numId w:val="0"/>
        </w:numPr>
        <w:suppressLineNumbers w:val="0"/>
        <w:spacing w:before="75" w:beforeAutospacing="0" w:after="75" w:afterAutospacing="0"/>
        <w:ind w:right="0" w:rightChars="0"/>
        <w:jc w:val="left"/>
        <w:rPr>
          <w:rFonts w:hint="eastAsia" w:ascii="sans serif" w:hAnsi="sans serif" w:eastAsia="sans serif" w:cs="sans serif"/>
          <w:i w:val="0"/>
          <w:caps w:val="0"/>
          <w:color w:val="000000"/>
          <w:spacing w:val="0"/>
          <w:sz w:val="18"/>
          <w:szCs w:val="18"/>
        </w:rPr>
      </w:pPr>
      <w:bookmarkStart w:id="0" w:name="_GoBack"/>
      <w:bookmarkEnd w:id="0"/>
    </w:p>
    <w:p>
      <w:pPr>
        <w:keepNext w:val="0"/>
        <w:keepLines w:val="0"/>
        <w:widowControl/>
        <w:numPr>
          <w:ilvl w:val="0"/>
          <w:numId w:val="0"/>
        </w:numPr>
        <w:suppressLineNumbers w:val="0"/>
        <w:spacing w:before="75" w:beforeAutospacing="0" w:after="75" w:afterAutospacing="0"/>
        <w:ind w:right="0" w:rightChars="0"/>
        <w:jc w:val="left"/>
        <w:rPr>
          <w:rFonts w:hint="eastAsia" w:ascii="sans serif" w:hAnsi="sans serif" w:eastAsia="sans serif" w:cs="sans serif"/>
          <w:i w:val="0"/>
          <w:caps w:val="0"/>
          <w:color w:val="000000"/>
          <w:spacing w:val="0"/>
          <w:sz w:val="18"/>
          <w:szCs w:val="18"/>
        </w:rPr>
      </w:pPr>
      <w:r>
        <w:rPr>
          <w:rFonts w:hint="eastAsia" w:ascii="sans serif" w:hAnsi="sans serif" w:eastAsia="sans serif" w:cs="sans serif"/>
          <w:i w:val="0"/>
          <w:caps w:val="0"/>
          <w:color w:val="000000"/>
          <w:spacing w:val="0"/>
          <w:sz w:val="18"/>
          <w:szCs w:val="18"/>
        </w:rPr>
        <w:t>技术指标</w:t>
      </w:r>
    </w:p>
    <w:p>
      <w:pPr>
        <w:keepNext w:val="0"/>
        <w:keepLines w:val="0"/>
        <w:widowControl/>
        <w:numPr>
          <w:ilvl w:val="0"/>
          <w:numId w:val="0"/>
        </w:numPr>
        <w:suppressLineNumbers w:val="0"/>
        <w:spacing w:before="75" w:beforeAutospacing="0" w:after="75" w:afterAutospacing="0"/>
        <w:ind w:right="0" w:rightChars="0"/>
        <w:jc w:val="left"/>
        <w:rPr>
          <w:rFonts w:hint="eastAsia" w:ascii="sans serif" w:hAnsi="sans serif" w:eastAsia="sans serif" w:cs="sans serif"/>
          <w:i w:val="0"/>
          <w:caps w:val="0"/>
          <w:color w:val="000000"/>
          <w:spacing w:val="0"/>
          <w:sz w:val="18"/>
          <w:szCs w:val="18"/>
        </w:rPr>
      </w:pPr>
    </w:p>
    <w:p>
      <w:pPr>
        <w:keepNext w:val="0"/>
        <w:keepLines w:val="0"/>
        <w:widowControl/>
        <w:numPr>
          <w:ilvl w:val="0"/>
          <w:numId w:val="0"/>
        </w:numPr>
        <w:suppressLineNumbers w:val="0"/>
        <w:spacing w:before="75" w:beforeAutospacing="0" w:after="75" w:afterAutospacing="0"/>
        <w:ind w:right="0" w:rightChars="0"/>
        <w:jc w:val="left"/>
        <w:rPr>
          <w:rFonts w:hint="eastAsia" w:ascii="sans serif" w:hAnsi="sans serif" w:eastAsia="sans serif" w:cs="sans serif"/>
          <w:i w:val="0"/>
          <w:caps w:val="0"/>
          <w:color w:val="000000"/>
          <w:spacing w:val="0"/>
          <w:sz w:val="18"/>
          <w:szCs w:val="18"/>
        </w:rPr>
      </w:pPr>
      <w:r>
        <w:rPr>
          <w:rFonts w:hint="eastAsia" w:ascii="sans serif" w:hAnsi="sans serif" w:eastAsia="sans serif" w:cs="sans serif"/>
          <w:i w:val="0"/>
          <w:caps w:val="0"/>
          <w:color w:val="000000"/>
          <w:spacing w:val="0"/>
          <w:sz w:val="18"/>
          <w:szCs w:val="18"/>
        </w:rPr>
        <w:t xml:space="preserve"> 1、输入特性</w:t>
      </w:r>
    </w:p>
    <w:p>
      <w:pPr>
        <w:keepNext w:val="0"/>
        <w:keepLines w:val="0"/>
        <w:widowControl/>
        <w:numPr>
          <w:ilvl w:val="0"/>
          <w:numId w:val="0"/>
        </w:numPr>
        <w:suppressLineNumbers w:val="0"/>
        <w:spacing w:before="75" w:beforeAutospacing="0" w:after="75" w:afterAutospacing="0"/>
        <w:ind w:right="0" w:rightChars="0"/>
        <w:jc w:val="left"/>
        <w:rPr>
          <w:rFonts w:hint="eastAsia" w:ascii="sans serif" w:hAnsi="sans serif" w:eastAsia="sans serif" w:cs="sans serif"/>
          <w:i w:val="0"/>
          <w:caps w:val="0"/>
          <w:color w:val="000000"/>
          <w:spacing w:val="0"/>
          <w:sz w:val="18"/>
          <w:szCs w:val="18"/>
        </w:rPr>
      </w:pPr>
    </w:p>
    <w:p>
      <w:pPr>
        <w:keepNext w:val="0"/>
        <w:keepLines w:val="0"/>
        <w:widowControl/>
        <w:numPr>
          <w:ilvl w:val="0"/>
          <w:numId w:val="0"/>
        </w:numPr>
        <w:suppressLineNumbers w:val="0"/>
        <w:spacing w:before="75" w:beforeAutospacing="0" w:after="75" w:afterAutospacing="0"/>
        <w:ind w:right="0" w:rightChars="0"/>
        <w:jc w:val="left"/>
        <w:rPr>
          <w:rFonts w:hint="eastAsia" w:ascii="sans serif" w:hAnsi="sans serif" w:eastAsia="sans serif" w:cs="sans serif"/>
          <w:i w:val="0"/>
          <w:caps w:val="0"/>
          <w:color w:val="000000"/>
          <w:spacing w:val="0"/>
          <w:sz w:val="18"/>
          <w:szCs w:val="18"/>
        </w:rPr>
      </w:pPr>
      <w:r>
        <w:rPr>
          <w:rFonts w:hint="eastAsia" w:ascii="sans serif" w:hAnsi="sans serif" w:eastAsia="sans serif" w:cs="sans serif"/>
          <w:i w:val="0"/>
          <w:caps w:val="0"/>
          <w:color w:val="000000"/>
          <w:spacing w:val="0"/>
          <w:sz w:val="18"/>
          <w:szCs w:val="18"/>
        </w:rPr>
        <w:t>有源部分：</w:t>
      </w:r>
    </w:p>
    <w:p>
      <w:pPr>
        <w:keepNext w:val="0"/>
        <w:keepLines w:val="0"/>
        <w:widowControl/>
        <w:numPr>
          <w:ilvl w:val="0"/>
          <w:numId w:val="0"/>
        </w:numPr>
        <w:suppressLineNumbers w:val="0"/>
        <w:spacing w:before="75" w:beforeAutospacing="0" w:after="75" w:afterAutospacing="0"/>
        <w:ind w:right="0" w:rightChars="0"/>
        <w:jc w:val="left"/>
        <w:rPr>
          <w:rFonts w:hint="eastAsia" w:ascii="sans serif" w:hAnsi="sans serif" w:eastAsia="sans serif" w:cs="sans serif"/>
          <w:i w:val="0"/>
          <w:caps w:val="0"/>
          <w:color w:val="000000"/>
          <w:spacing w:val="0"/>
          <w:sz w:val="18"/>
          <w:szCs w:val="18"/>
        </w:rPr>
      </w:pPr>
    </w:p>
    <w:p>
      <w:pPr>
        <w:keepNext w:val="0"/>
        <w:keepLines w:val="0"/>
        <w:widowControl/>
        <w:numPr>
          <w:ilvl w:val="0"/>
          <w:numId w:val="0"/>
        </w:numPr>
        <w:suppressLineNumbers w:val="0"/>
        <w:spacing w:before="75" w:beforeAutospacing="0" w:after="75" w:afterAutospacing="0"/>
        <w:ind w:right="0" w:rightChars="0"/>
        <w:jc w:val="left"/>
        <w:rPr>
          <w:rFonts w:hint="eastAsia" w:ascii="sans serif" w:hAnsi="sans serif" w:eastAsia="sans serif" w:cs="sans serif"/>
          <w:i w:val="0"/>
          <w:caps w:val="0"/>
          <w:color w:val="000000"/>
          <w:spacing w:val="0"/>
          <w:sz w:val="18"/>
          <w:szCs w:val="18"/>
        </w:rPr>
      </w:pPr>
      <w:r>
        <w:rPr>
          <w:rFonts w:hint="eastAsia" w:ascii="sans serif" w:hAnsi="sans serif" w:eastAsia="sans serif" w:cs="sans serif"/>
          <w:i w:val="0"/>
          <w:caps w:val="0"/>
          <w:color w:val="000000"/>
          <w:spacing w:val="0"/>
          <w:sz w:val="18"/>
          <w:szCs w:val="18"/>
        </w:rPr>
        <w:t>电压测量范围：0～10V</w:t>
      </w:r>
    </w:p>
    <w:p>
      <w:pPr>
        <w:keepNext w:val="0"/>
        <w:keepLines w:val="0"/>
        <w:widowControl/>
        <w:numPr>
          <w:ilvl w:val="0"/>
          <w:numId w:val="0"/>
        </w:numPr>
        <w:suppressLineNumbers w:val="0"/>
        <w:spacing w:before="75" w:beforeAutospacing="0" w:after="75" w:afterAutospacing="0"/>
        <w:ind w:right="0" w:rightChars="0"/>
        <w:jc w:val="left"/>
        <w:rPr>
          <w:rFonts w:hint="eastAsia" w:ascii="sans serif" w:hAnsi="sans serif" w:eastAsia="sans serif" w:cs="sans serif"/>
          <w:i w:val="0"/>
          <w:caps w:val="0"/>
          <w:color w:val="000000"/>
          <w:spacing w:val="0"/>
          <w:sz w:val="18"/>
          <w:szCs w:val="18"/>
        </w:rPr>
      </w:pPr>
    </w:p>
    <w:p>
      <w:pPr>
        <w:keepNext w:val="0"/>
        <w:keepLines w:val="0"/>
        <w:widowControl/>
        <w:numPr>
          <w:ilvl w:val="0"/>
          <w:numId w:val="0"/>
        </w:numPr>
        <w:suppressLineNumbers w:val="0"/>
        <w:spacing w:before="75" w:beforeAutospacing="0" w:after="75" w:afterAutospacing="0"/>
        <w:ind w:right="0" w:rightChars="0"/>
        <w:jc w:val="left"/>
        <w:rPr>
          <w:rFonts w:hint="eastAsia" w:ascii="sans serif" w:hAnsi="sans serif" w:eastAsia="sans serif" w:cs="sans serif"/>
          <w:i w:val="0"/>
          <w:caps w:val="0"/>
          <w:color w:val="000000"/>
          <w:spacing w:val="0"/>
          <w:sz w:val="18"/>
          <w:szCs w:val="18"/>
        </w:rPr>
      </w:pPr>
      <w:r>
        <w:rPr>
          <w:rFonts w:hint="eastAsia" w:ascii="sans serif" w:hAnsi="sans serif" w:eastAsia="sans serif" w:cs="sans serif"/>
          <w:i w:val="0"/>
          <w:caps w:val="0"/>
          <w:color w:val="000000"/>
          <w:spacing w:val="0"/>
          <w:sz w:val="18"/>
          <w:szCs w:val="18"/>
        </w:rPr>
        <w:t>电流测量范围：0～10A</w:t>
      </w:r>
    </w:p>
    <w:p>
      <w:pPr>
        <w:keepNext w:val="0"/>
        <w:keepLines w:val="0"/>
        <w:widowControl/>
        <w:numPr>
          <w:ilvl w:val="0"/>
          <w:numId w:val="0"/>
        </w:numPr>
        <w:suppressLineNumbers w:val="0"/>
        <w:spacing w:before="75" w:beforeAutospacing="0" w:after="75" w:afterAutospacing="0"/>
        <w:ind w:right="0" w:rightChars="0"/>
        <w:jc w:val="left"/>
        <w:rPr>
          <w:rFonts w:hint="eastAsia" w:ascii="sans serif" w:hAnsi="sans serif" w:eastAsia="sans serif" w:cs="sans serif"/>
          <w:i w:val="0"/>
          <w:caps w:val="0"/>
          <w:color w:val="000000"/>
          <w:spacing w:val="0"/>
          <w:sz w:val="18"/>
          <w:szCs w:val="18"/>
        </w:rPr>
      </w:pPr>
    </w:p>
    <w:p>
      <w:pPr>
        <w:keepNext w:val="0"/>
        <w:keepLines w:val="0"/>
        <w:widowControl/>
        <w:numPr>
          <w:ilvl w:val="0"/>
          <w:numId w:val="0"/>
        </w:numPr>
        <w:suppressLineNumbers w:val="0"/>
        <w:spacing w:before="75" w:beforeAutospacing="0" w:after="75" w:afterAutospacing="0"/>
        <w:ind w:right="0" w:rightChars="0"/>
        <w:jc w:val="left"/>
        <w:rPr>
          <w:rFonts w:hint="eastAsia" w:ascii="sans serif" w:hAnsi="sans serif" w:eastAsia="sans serif" w:cs="sans serif"/>
          <w:i w:val="0"/>
          <w:caps w:val="0"/>
          <w:color w:val="000000"/>
          <w:spacing w:val="0"/>
          <w:sz w:val="18"/>
          <w:szCs w:val="18"/>
        </w:rPr>
      </w:pPr>
      <w:r>
        <w:rPr>
          <w:rFonts w:hint="eastAsia" w:ascii="sans serif" w:hAnsi="sans serif" w:eastAsia="sans serif" w:cs="sans serif"/>
          <w:i w:val="0"/>
          <w:caps w:val="0"/>
          <w:color w:val="000000"/>
          <w:spacing w:val="0"/>
          <w:sz w:val="18"/>
          <w:szCs w:val="18"/>
        </w:rPr>
        <w:t>无源部分：</w:t>
      </w:r>
    </w:p>
    <w:p>
      <w:pPr>
        <w:keepNext w:val="0"/>
        <w:keepLines w:val="0"/>
        <w:widowControl/>
        <w:numPr>
          <w:ilvl w:val="0"/>
          <w:numId w:val="0"/>
        </w:numPr>
        <w:suppressLineNumbers w:val="0"/>
        <w:spacing w:before="75" w:beforeAutospacing="0" w:after="75" w:afterAutospacing="0"/>
        <w:ind w:right="0" w:rightChars="0"/>
        <w:jc w:val="left"/>
        <w:rPr>
          <w:rFonts w:hint="eastAsia" w:ascii="sans serif" w:hAnsi="sans serif" w:eastAsia="sans serif" w:cs="sans serif"/>
          <w:i w:val="0"/>
          <w:caps w:val="0"/>
          <w:color w:val="000000"/>
          <w:spacing w:val="0"/>
          <w:sz w:val="18"/>
          <w:szCs w:val="18"/>
        </w:rPr>
      </w:pPr>
    </w:p>
    <w:p>
      <w:pPr>
        <w:keepNext w:val="0"/>
        <w:keepLines w:val="0"/>
        <w:widowControl/>
        <w:numPr>
          <w:ilvl w:val="0"/>
          <w:numId w:val="0"/>
        </w:numPr>
        <w:suppressLineNumbers w:val="0"/>
        <w:spacing w:before="75" w:beforeAutospacing="0" w:after="75" w:afterAutospacing="0"/>
        <w:ind w:right="0" w:rightChars="0"/>
        <w:jc w:val="left"/>
        <w:rPr>
          <w:rFonts w:hint="eastAsia" w:ascii="sans serif" w:hAnsi="sans serif" w:eastAsia="sans serif" w:cs="sans serif"/>
          <w:i w:val="0"/>
          <w:caps w:val="0"/>
          <w:color w:val="000000"/>
          <w:spacing w:val="0"/>
          <w:sz w:val="18"/>
          <w:szCs w:val="18"/>
        </w:rPr>
      </w:pPr>
      <w:r>
        <w:rPr>
          <w:rFonts w:hint="eastAsia" w:ascii="sans serif" w:hAnsi="sans serif" w:eastAsia="sans serif" w:cs="sans serif"/>
          <w:i w:val="0"/>
          <w:caps w:val="0"/>
          <w:color w:val="000000"/>
          <w:spacing w:val="0"/>
          <w:sz w:val="18"/>
          <w:szCs w:val="18"/>
        </w:rPr>
        <w:t>电压测量范围：0～750V 宽量限。</w:t>
      </w:r>
    </w:p>
    <w:p>
      <w:pPr>
        <w:keepNext w:val="0"/>
        <w:keepLines w:val="0"/>
        <w:widowControl/>
        <w:numPr>
          <w:ilvl w:val="0"/>
          <w:numId w:val="0"/>
        </w:numPr>
        <w:suppressLineNumbers w:val="0"/>
        <w:spacing w:before="75" w:beforeAutospacing="0" w:after="75" w:afterAutospacing="0"/>
        <w:ind w:right="0" w:rightChars="0"/>
        <w:jc w:val="left"/>
        <w:rPr>
          <w:rFonts w:hint="eastAsia" w:ascii="sans serif" w:hAnsi="sans serif" w:eastAsia="sans serif" w:cs="sans serif"/>
          <w:i w:val="0"/>
          <w:caps w:val="0"/>
          <w:color w:val="000000"/>
          <w:spacing w:val="0"/>
          <w:sz w:val="18"/>
          <w:szCs w:val="18"/>
        </w:rPr>
      </w:pPr>
    </w:p>
    <w:p>
      <w:pPr>
        <w:keepNext w:val="0"/>
        <w:keepLines w:val="0"/>
        <w:widowControl/>
        <w:numPr>
          <w:ilvl w:val="0"/>
          <w:numId w:val="0"/>
        </w:numPr>
        <w:suppressLineNumbers w:val="0"/>
        <w:spacing w:before="75" w:beforeAutospacing="0" w:after="75" w:afterAutospacing="0"/>
        <w:ind w:right="0" w:rightChars="0"/>
        <w:jc w:val="left"/>
        <w:rPr>
          <w:rFonts w:hint="eastAsia" w:ascii="sans serif" w:hAnsi="sans serif" w:eastAsia="sans serif" w:cs="sans serif"/>
          <w:i w:val="0"/>
          <w:caps w:val="0"/>
          <w:color w:val="000000"/>
          <w:spacing w:val="0"/>
          <w:sz w:val="18"/>
          <w:szCs w:val="18"/>
        </w:rPr>
      </w:pPr>
      <w:r>
        <w:rPr>
          <w:rFonts w:hint="eastAsia" w:ascii="sans serif" w:hAnsi="sans serif" w:eastAsia="sans serif" w:cs="sans serif"/>
          <w:i w:val="0"/>
          <w:caps w:val="0"/>
          <w:color w:val="000000"/>
          <w:spacing w:val="0"/>
          <w:sz w:val="18"/>
          <w:szCs w:val="18"/>
        </w:rPr>
        <w:t>电流测量范围：0～100A内部全部自动切换量程。</w:t>
      </w:r>
    </w:p>
    <w:p>
      <w:pPr>
        <w:keepNext w:val="0"/>
        <w:keepLines w:val="0"/>
        <w:widowControl/>
        <w:numPr>
          <w:ilvl w:val="0"/>
          <w:numId w:val="0"/>
        </w:numPr>
        <w:suppressLineNumbers w:val="0"/>
        <w:spacing w:before="75" w:beforeAutospacing="0" w:after="75" w:afterAutospacing="0"/>
        <w:ind w:right="0" w:rightChars="0"/>
        <w:jc w:val="left"/>
        <w:rPr>
          <w:rFonts w:hint="eastAsia" w:ascii="sans serif" w:hAnsi="sans serif" w:eastAsia="sans serif" w:cs="sans serif"/>
          <w:i w:val="0"/>
          <w:caps w:val="0"/>
          <w:color w:val="000000"/>
          <w:spacing w:val="0"/>
          <w:sz w:val="18"/>
          <w:szCs w:val="18"/>
        </w:rPr>
      </w:pPr>
    </w:p>
    <w:p>
      <w:pPr>
        <w:keepNext w:val="0"/>
        <w:keepLines w:val="0"/>
        <w:widowControl/>
        <w:numPr>
          <w:ilvl w:val="0"/>
          <w:numId w:val="0"/>
        </w:numPr>
        <w:suppressLineNumbers w:val="0"/>
        <w:spacing w:before="75" w:beforeAutospacing="0" w:after="75" w:afterAutospacing="0"/>
        <w:ind w:right="0" w:rightChars="0"/>
        <w:jc w:val="left"/>
        <w:rPr>
          <w:rFonts w:hint="eastAsia" w:ascii="sans serif" w:hAnsi="sans serif" w:eastAsia="sans serif" w:cs="sans serif"/>
          <w:i w:val="0"/>
          <w:caps w:val="0"/>
          <w:color w:val="000000"/>
          <w:spacing w:val="0"/>
          <w:sz w:val="18"/>
          <w:szCs w:val="18"/>
        </w:rPr>
      </w:pPr>
      <w:r>
        <w:rPr>
          <w:rFonts w:hint="eastAsia" w:ascii="sans serif" w:hAnsi="sans serif" w:eastAsia="sans serif" w:cs="sans serif"/>
          <w:i w:val="0"/>
          <w:caps w:val="0"/>
          <w:color w:val="000000"/>
          <w:spacing w:val="0"/>
          <w:sz w:val="18"/>
          <w:szCs w:val="18"/>
        </w:rPr>
        <w:t>2、准确度</w:t>
      </w:r>
    </w:p>
    <w:p>
      <w:pPr>
        <w:keepNext w:val="0"/>
        <w:keepLines w:val="0"/>
        <w:widowControl/>
        <w:numPr>
          <w:ilvl w:val="0"/>
          <w:numId w:val="0"/>
        </w:numPr>
        <w:suppressLineNumbers w:val="0"/>
        <w:spacing w:before="75" w:beforeAutospacing="0" w:after="75" w:afterAutospacing="0"/>
        <w:ind w:right="0" w:rightChars="0"/>
        <w:jc w:val="left"/>
        <w:rPr>
          <w:rFonts w:hint="eastAsia" w:ascii="sans serif" w:hAnsi="sans serif" w:eastAsia="sans serif" w:cs="sans serif"/>
          <w:i w:val="0"/>
          <w:caps w:val="0"/>
          <w:color w:val="000000"/>
          <w:spacing w:val="0"/>
          <w:sz w:val="18"/>
          <w:szCs w:val="18"/>
        </w:rPr>
      </w:pPr>
    </w:p>
    <w:p>
      <w:pPr>
        <w:keepNext w:val="0"/>
        <w:keepLines w:val="0"/>
        <w:widowControl/>
        <w:numPr>
          <w:ilvl w:val="0"/>
          <w:numId w:val="0"/>
        </w:numPr>
        <w:suppressLineNumbers w:val="0"/>
        <w:spacing w:before="75" w:beforeAutospacing="0" w:after="75" w:afterAutospacing="0"/>
        <w:ind w:right="0" w:rightChars="0"/>
        <w:jc w:val="left"/>
        <w:rPr>
          <w:rFonts w:hint="eastAsia" w:ascii="sans serif" w:hAnsi="sans serif" w:eastAsia="sans serif" w:cs="sans serif"/>
          <w:i w:val="0"/>
          <w:caps w:val="0"/>
          <w:color w:val="000000"/>
          <w:spacing w:val="0"/>
          <w:sz w:val="18"/>
          <w:szCs w:val="18"/>
        </w:rPr>
      </w:pPr>
      <w:r>
        <w:rPr>
          <w:rFonts w:hint="eastAsia" w:ascii="sans serif" w:hAnsi="sans serif" w:eastAsia="sans serif" w:cs="sans serif"/>
          <w:i w:val="0"/>
          <w:caps w:val="0"/>
          <w:color w:val="000000"/>
          <w:spacing w:val="0"/>
          <w:sz w:val="18"/>
          <w:szCs w:val="18"/>
        </w:rPr>
        <w:t>电压、电流、频率：±0.2%</w:t>
      </w:r>
    </w:p>
    <w:p>
      <w:pPr>
        <w:keepNext w:val="0"/>
        <w:keepLines w:val="0"/>
        <w:widowControl/>
        <w:numPr>
          <w:ilvl w:val="0"/>
          <w:numId w:val="0"/>
        </w:numPr>
        <w:suppressLineNumbers w:val="0"/>
        <w:spacing w:before="75" w:beforeAutospacing="0" w:after="75" w:afterAutospacing="0"/>
        <w:ind w:right="0" w:rightChars="0"/>
        <w:jc w:val="left"/>
        <w:rPr>
          <w:rFonts w:hint="eastAsia" w:ascii="sans serif" w:hAnsi="sans serif" w:eastAsia="sans serif" w:cs="sans serif"/>
          <w:i w:val="0"/>
          <w:caps w:val="0"/>
          <w:color w:val="000000"/>
          <w:spacing w:val="0"/>
          <w:sz w:val="18"/>
          <w:szCs w:val="18"/>
        </w:rPr>
      </w:pPr>
    </w:p>
    <w:p>
      <w:pPr>
        <w:keepNext w:val="0"/>
        <w:keepLines w:val="0"/>
        <w:widowControl/>
        <w:numPr>
          <w:ilvl w:val="0"/>
          <w:numId w:val="0"/>
        </w:numPr>
        <w:suppressLineNumbers w:val="0"/>
        <w:spacing w:before="75" w:beforeAutospacing="0" w:after="75" w:afterAutospacing="0"/>
        <w:ind w:right="0" w:rightChars="0"/>
        <w:jc w:val="left"/>
        <w:rPr>
          <w:rFonts w:hint="eastAsia" w:ascii="sans serif" w:hAnsi="sans serif" w:eastAsia="sans serif" w:cs="sans serif"/>
          <w:i w:val="0"/>
          <w:caps w:val="0"/>
          <w:color w:val="000000"/>
          <w:spacing w:val="0"/>
          <w:sz w:val="18"/>
          <w:szCs w:val="18"/>
        </w:rPr>
      </w:pPr>
      <w:r>
        <w:rPr>
          <w:rFonts w:hint="eastAsia" w:ascii="sans serif" w:hAnsi="sans serif" w:eastAsia="sans serif" w:cs="sans serif"/>
          <w:i w:val="0"/>
          <w:caps w:val="0"/>
          <w:color w:val="000000"/>
          <w:spacing w:val="0"/>
          <w:sz w:val="18"/>
          <w:szCs w:val="18"/>
        </w:rPr>
        <w:t>功率：±0.5%（CosΦ＞0.1），±1.0%（0.02＜CosΦ＜0.1）</w:t>
      </w:r>
    </w:p>
    <w:p>
      <w:pPr>
        <w:keepNext w:val="0"/>
        <w:keepLines w:val="0"/>
        <w:widowControl/>
        <w:numPr>
          <w:ilvl w:val="0"/>
          <w:numId w:val="0"/>
        </w:numPr>
        <w:suppressLineNumbers w:val="0"/>
        <w:spacing w:before="75" w:beforeAutospacing="0" w:after="75" w:afterAutospacing="0"/>
        <w:ind w:right="0" w:rightChars="0"/>
        <w:jc w:val="left"/>
        <w:rPr>
          <w:rFonts w:hint="eastAsia" w:ascii="sans serif" w:hAnsi="sans serif" w:eastAsia="sans serif" w:cs="sans serif"/>
          <w:i w:val="0"/>
          <w:caps w:val="0"/>
          <w:color w:val="000000"/>
          <w:spacing w:val="0"/>
          <w:sz w:val="18"/>
          <w:szCs w:val="18"/>
        </w:rPr>
      </w:pPr>
    </w:p>
    <w:p>
      <w:pPr>
        <w:keepNext w:val="0"/>
        <w:keepLines w:val="0"/>
        <w:widowControl/>
        <w:numPr>
          <w:ilvl w:val="0"/>
          <w:numId w:val="0"/>
        </w:numPr>
        <w:suppressLineNumbers w:val="0"/>
        <w:spacing w:before="75" w:beforeAutospacing="0" w:after="75" w:afterAutospacing="0"/>
        <w:ind w:right="0" w:rightChars="0"/>
        <w:jc w:val="left"/>
        <w:rPr>
          <w:rFonts w:hint="eastAsia" w:ascii="sans serif" w:hAnsi="sans serif" w:eastAsia="sans serif" w:cs="sans serif"/>
          <w:i w:val="0"/>
          <w:caps w:val="0"/>
          <w:color w:val="000000"/>
          <w:spacing w:val="0"/>
          <w:sz w:val="18"/>
          <w:szCs w:val="18"/>
        </w:rPr>
      </w:pPr>
      <w:r>
        <w:rPr>
          <w:rFonts w:hint="eastAsia" w:ascii="sans serif" w:hAnsi="sans serif" w:eastAsia="sans serif" w:cs="sans serif"/>
          <w:i w:val="0"/>
          <w:caps w:val="0"/>
          <w:color w:val="000000"/>
          <w:spacing w:val="0"/>
          <w:sz w:val="18"/>
          <w:szCs w:val="18"/>
        </w:rPr>
        <w:t>3、工作温度：－10℃～+40℃</w:t>
      </w:r>
    </w:p>
    <w:p>
      <w:pPr>
        <w:keepNext w:val="0"/>
        <w:keepLines w:val="0"/>
        <w:widowControl/>
        <w:numPr>
          <w:ilvl w:val="0"/>
          <w:numId w:val="0"/>
        </w:numPr>
        <w:suppressLineNumbers w:val="0"/>
        <w:spacing w:before="75" w:beforeAutospacing="0" w:after="75" w:afterAutospacing="0"/>
        <w:ind w:right="0" w:rightChars="0"/>
        <w:jc w:val="left"/>
        <w:rPr>
          <w:rFonts w:hint="eastAsia" w:ascii="sans serif" w:hAnsi="sans serif" w:eastAsia="sans serif" w:cs="sans serif"/>
          <w:i w:val="0"/>
          <w:caps w:val="0"/>
          <w:color w:val="000000"/>
          <w:spacing w:val="0"/>
          <w:sz w:val="18"/>
          <w:szCs w:val="18"/>
        </w:rPr>
      </w:pPr>
    </w:p>
    <w:p>
      <w:pPr>
        <w:keepNext w:val="0"/>
        <w:keepLines w:val="0"/>
        <w:widowControl/>
        <w:numPr>
          <w:ilvl w:val="0"/>
          <w:numId w:val="0"/>
        </w:numPr>
        <w:suppressLineNumbers w:val="0"/>
        <w:spacing w:before="75" w:beforeAutospacing="0" w:after="75" w:afterAutospacing="0"/>
        <w:ind w:right="0" w:rightChars="0"/>
        <w:jc w:val="left"/>
        <w:rPr>
          <w:rFonts w:hint="eastAsia" w:ascii="sans serif" w:hAnsi="sans serif" w:eastAsia="sans serif" w:cs="sans serif"/>
          <w:i w:val="0"/>
          <w:caps w:val="0"/>
          <w:color w:val="000000"/>
          <w:spacing w:val="0"/>
          <w:sz w:val="18"/>
          <w:szCs w:val="18"/>
        </w:rPr>
      </w:pPr>
      <w:r>
        <w:rPr>
          <w:rFonts w:hint="eastAsia" w:ascii="sans serif" w:hAnsi="sans serif" w:eastAsia="sans serif" w:cs="sans serif"/>
          <w:i w:val="0"/>
          <w:caps w:val="0"/>
          <w:color w:val="000000"/>
          <w:spacing w:val="0"/>
          <w:sz w:val="18"/>
          <w:szCs w:val="18"/>
        </w:rPr>
        <w:t>4、充电电源：交流160V～260V</w:t>
      </w:r>
    </w:p>
    <w:p>
      <w:pPr>
        <w:keepNext w:val="0"/>
        <w:keepLines w:val="0"/>
        <w:widowControl/>
        <w:numPr>
          <w:ilvl w:val="0"/>
          <w:numId w:val="0"/>
        </w:numPr>
        <w:suppressLineNumbers w:val="0"/>
        <w:spacing w:before="75" w:beforeAutospacing="0" w:after="75" w:afterAutospacing="0"/>
        <w:ind w:right="0" w:rightChars="0"/>
        <w:jc w:val="left"/>
        <w:rPr>
          <w:rFonts w:hint="eastAsia" w:ascii="sans serif" w:hAnsi="sans serif" w:eastAsia="sans serif" w:cs="sans serif"/>
          <w:i w:val="0"/>
          <w:caps w:val="0"/>
          <w:color w:val="000000"/>
          <w:spacing w:val="0"/>
          <w:sz w:val="18"/>
          <w:szCs w:val="18"/>
        </w:rPr>
      </w:pPr>
    </w:p>
    <w:p>
      <w:pPr>
        <w:keepNext w:val="0"/>
        <w:keepLines w:val="0"/>
        <w:widowControl/>
        <w:numPr>
          <w:ilvl w:val="0"/>
          <w:numId w:val="0"/>
        </w:numPr>
        <w:suppressLineNumbers w:val="0"/>
        <w:spacing w:before="75" w:beforeAutospacing="0" w:after="75" w:afterAutospacing="0"/>
        <w:ind w:right="0" w:rightChars="0"/>
        <w:jc w:val="left"/>
        <w:rPr>
          <w:rFonts w:hint="eastAsia" w:ascii="sans serif" w:hAnsi="sans serif" w:eastAsia="sans serif" w:cs="sans serif"/>
          <w:i w:val="0"/>
          <w:caps w:val="0"/>
          <w:color w:val="000000"/>
          <w:spacing w:val="0"/>
          <w:sz w:val="18"/>
          <w:szCs w:val="18"/>
        </w:rPr>
      </w:pPr>
      <w:r>
        <w:rPr>
          <w:rFonts w:hint="eastAsia" w:ascii="sans serif" w:hAnsi="sans serif" w:eastAsia="sans serif" w:cs="sans serif"/>
          <w:i w:val="0"/>
          <w:caps w:val="0"/>
          <w:color w:val="000000"/>
          <w:spacing w:val="0"/>
          <w:sz w:val="18"/>
          <w:szCs w:val="18"/>
        </w:rPr>
        <w:t>5、绝缘：⑴、电压、电流输入端对机壳的绝缘电阻≥100MΩ。</w:t>
      </w:r>
    </w:p>
    <w:p>
      <w:pPr>
        <w:keepNext w:val="0"/>
        <w:keepLines w:val="0"/>
        <w:widowControl/>
        <w:numPr>
          <w:ilvl w:val="0"/>
          <w:numId w:val="0"/>
        </w:numPr>
        <w:suppressLineNumbers w:val="0"/>
        <w:spacing w:before="75" w:beforeAutospacing="0" w:after="75" w:afterAutospacing="0"/>
        <w:ind w:right="0" w:rightChars="0"/>
        <w:jc w:val="left"/>
        <w:rPr>
          <w:rFonts w:hint="eastAsia" w:ascii="sans serif" w:hAnsi="sans serif" w:eastAsia="sans serif" w:cs="sans serif"/>
          <w:i w:val="0"/>
          <w:caps w:val="0"/>
          <w:color w:val="000000"/>
          <w:spacing w:val="0"/>
          <w:sz w:val="18"/>
          <w:szCs w:val="18"/>
        </w:rPr>
      </w:pPr>
    </w:p>
    <w:p>
      <w:pPr>
        <w:keepNext w:val="0"/>
        <w:keepLines w:val="0"/>
        <w:widowControl/>
        <w:numPr>
          <w:ilvl w:val="0"/>
          <w:numId w:val="0"/>
        </w:numPr>
        <w:suppressLineNumbers w:val="0"/>
        <w:spacing w:before="75" w:beforeAutospacing="0" w:after="75" w:afterAutospacing="0"/>
        <w:ind w:right="0" w:rightChars="0"/>
        <w:jc w:val="left"/>
        <w:rPr>
          <w:rFonts w:hint="eastAsia" w:ascii="sans serif" w:hAnsi="sans serif" w:eastAsia="sans serif" w:cs="sans serif"/>
          <w:i w:val="0"/>
          <w:caps w:val="0"/>
          <w:color w:val="000000"/>
          <w:spacing w:val="0"/>
          <w:sz w:val="18"/>
          <w:szCs w:val="18"/>
        </w:rPr>
      </w:pPr>
      <w:r>
        <w:rPr>
          <w:rFonts w:hint="eastAsia" w:ascii="sans serif" w:hAnsi="sans serif" w:eastAsia="sans serif" w:cs="sans serif"/>
          <w:i w:val="0"/>
          <w:caps w:val="0"/>
          <w:color w:val="000000"/>
          <w:spacing w:val="0"/>
          <w:sz w:val="18"/>
          <w:szCs w:val="18"/>
        </w:rPr>
        <w:t xml:space="preserve">         ⑵、工作电源输入端对外壳之间承受工频2kV（有效值），历时1分钟实验。</w:t>
      </w:r>
    </w:p>
    <w:p>
      <w:pPr>
        <w:keepNext w:val="0"/>
        <w:keepLines w:val="0"/>
        <w:widowControl/>
        <w:numPr>
          <w:ilvl w:val="0"/>
          <w:numId w:val="0"/>
        </w:numPr>
        <w:suppressLineNumbers w:val="0"/>
        <w:spacing w:before="75" w:beforeAutospacing="0" w:after="75" w:afterAutospacing="0"/>
        <w:ind w:right="0" w:rightChars="0"/>
        <w:jc w:val="left"/>
        <w:rPr>
          <w:rFonts w:hint="eastAsia" w:ascii="sans serif" w:hAnsi="sans serif" w:eastAsia="sans serif" w:cs="sans serif"/>
          <w:i w:val="0"/>
          <w:caps w:val="0"/>
          <w:color w:val="000000"/>
          <w:spacing w:val="0"/>
          <w:sz w:val="18"/>
          <w:szCs w:val="18"/>
        </w:rPr>
      </w:pPr>
    </w:p>
    <w:p>
      <w:pPr>
        <w:keepNext w:val="0"/>
        <w:keepLines w:val="0"/>
        <w:widowControl/>
        <w:numPr>
          <w:ilvl w:val="0"/>
          <w:numId w:val="0"/>
        </w:numPr>
        <w:suppressLineNumbers w:val="0"/>
        <w:spacing w:before="75" w:beforeAutospacing="0" w:after="75" w:afterAutospacing="0"/>
        <w:ind w:right="0" w:rightChars="0"/>
        <w:jc w:val="left"/>
        <w:rPr>
          <w:rFonts w:hint="eastAsia" w:ascii="sans serif" w:hAnsi="sans serif" w:eastAsia="sans serif" w:cs="sans serif"/>
          <w:i w:val="0"/>
          <w:caps w:val="0"/>
          <w:color w:val="000000"/>
          <w:spacing w:val="0"/>
          <w:sz w:val="18"/>
          <w:szCs w:val="18"/>
        </w:rPr>
      </w:pPr>
      <w:r>
        <w:rPr>
          <w:rFonts w:hint="eastAsia" w:ascii="sans serif" w:hAnsi="sans serif" w:eastAsia="sans serif" w:cs="sans serif"/>
          <w:i w:val="0"/>
          <w:caps w:val="0"/>
          <w:color w:val="000000"/>
          <w:spacing w:val="0"/>
          <w:sz w:val="18"/>
          <w:szCs w:val="18"/>
        </w:rPr>
        <w:t>6、体积：32cm×24cm×13cm</w:t>
      </w:r>
    </w:p>
    <w:p>
      <w:pPr>
        <w:keepNext w:val="0"/>
        <w:keepLines w:val="0"/>
        <w:widowControl/>
        <w:numPr>
          <w:ilvl w:val="0"/>
          <w:numId w:val="0"/>
        </w:numPr>
        <w:suppressLineNumbers w:val="0"/>
        <w:spacing w:before="75" w:beforeAutospacing="0" w:after="75" w:afterAutospacing="0"/>
        <w:ind w:right="0" w:rightChars="0"/>
        <w:jc w:val="left"/>
        <w:rPr>
          <w:rFonts w:hint="eastAsia" w:ascii="sans serif" w:hAnsi="sans serif" w:eastAsia="sans serif" w:cs="sans serif"/>
          <w:i w:val="0"/>
          <w:caps w:val="0"/>
          <w:color w:val="000000"/>
          <w:spacing w:val="0"/>
          <w:sz w:val="18"/>
          <w:szCs w:val="18"/>
        </w:rPr>
      </w:pPr>
    </w:p>
    <w:p>
      <w:pPr>
        <w:keepNext w:val="0"/>
        <w:keepLines w:val="0"/>
        <w:widowControl/>
        <w:numPr>
          <w:ilvl w:val="0"/>
          <w:numId w:val="0"/>
        </w:numPr>
        <w:suppressLineNumbers w:val="0"/>
        <w:spacing w:before="75" w:beforeAutospacing="0" w:after="75" w:afterAutospacing="0"/>
        <w:ind w:right="0" w:rightChars="0"/>
        <w:jc w:val="left"/>
        <w:rPr>
          <w:rFonts w:hint="eastAsia" w:ascii="sans serif" w:hAnsi="sans serif" w:eastAsia="sans serif" w:cs="sans serif"/>
          <w:i w:val="0"/>
          <w:caps w:val="0"/>
          <w:color w:val="000000"/>
          <w:spacing w:val="0"/>
          <w:sz w:val="18"/>
          <w:szCs w:val="18"/>
        </w:rPr>
      </w:pPr>
      <w:r>
        <w:rPr>
          <w:rFonts w:hint="eastAsia" w:ascii="sans serif" w:hAnsi="sans serif" w:eastAsia="sans serif" w:cs="sans serif"/>
          <w:i w:val="0"/>
          <w:caps w:val="0"/>
          <w:color w:val="000000"/>
          <w:spacing w:val="0"/>
          <w:sz w:val="18"/>
          <w:szCs w:val="18"/>
        </w:rPr>
        <w:t>7、重量：3kg</w:t>
      </w:r>
    </w:p>
    <w:p>
      <w:pPr>
        <w:keepNext w:val="0"/>
        <w:keepLines w:val="0"/>
        <w:widowControl/>
        <w:numPr>
          <w:ilvl w:val="0"/>
          <w:numId w:val="0"/>
        </w:numPr>
        <w:suppressLineNumbers w:val="0"/>
        <w:spacing w:before="75" w:beforeAutospacing="0" w:after="75" w:afterAutospacing="0"/>
        <w:ind w:right="0" w:rightChars="0"/>
        <w:jc w:val="left"/>
        <w:rPr>
          <w:rFonts w:hint="eastAsia" w:ascii="sans serif" w:hAnsi="sans serif" w:eastAsia="sans serif" w:cs="sans serif"/>
          <w:i w:val="0"/>
          <w:caps w:val="0"/>
          <w:color w:val="000000"/>
          <w:spacing w:val="0"/>
          <w:sz w:val="18"/>
          <w:szCs w:val="18"/>
        </w:rPr>
      </w:pPr>
    </w:p>
    <w:p>
      <w:pPr>
        <w:keepNext w:val="0"/>
        <w:keepLines w:val="0"/>
        <w:widowControl/>
        <w:numPr>
          <w:ilvl w:val="0"/>
          <w:numId w:val="0"/>
        </w:numPr>
        <w:suppressLineNumbers w:val="0"/>
        <w:spacing w:before="75" w:beforeAutospacing="0" w:after="75" w:afterAutospacing="0"/>
        <w:ind w:right="0" w:rightChars="0"/>
        <w:jc w:val="left"/>
        <w:rPr>
          <w:rFonts w:hint="eastAsia" w:ascii="sans serif" w:hAnsi="sans serif" w:eastAsia="sans serif" w:cs="sans serif"/>
          <w:i w:val="0"/>
          <w:caps w:val="0"/>
          <w:color w:val="000000"/>
          <w:spacing w:val="0"/>
          <w:sz w:val="18"/>
          <w:szCs w:val="18"/>
        </w:rPr>
      </w:pPr>
      <w:r>
        <w:rPr>
          <w:rFonts w:hint="eastAsia" w:ascii="sans serif" w:hAnsi="sans serif" w:eastAsia="sans serif" w:cs="sans serif"/>
          <w:i w:val="0"/>
          <w:caps w:val="0"/>
          <w:color w:val="000000"/>
          <w:spacing w:val="0"/>
          <w:sz w:val="18"/>
          <w:szCs w:val="18"/>
        </w:rPr>
        <w:t xml:space="preserve"> </w:t>
      </w:r>
    </w:p>
    <w:p>
      <w:pPr>
        <w:keepNext w:val="0"/>
        <w:keepLines w:val="0"/>
        <w:widowControl/>
        <w:numPr>
          <w:ilvl w:val="0"/>
          <w:numId w:val="0"/>
        </w:numPr>
        <w:suppressLineNumbers w:val="0"/>
        <w:spacing w:before="75" w:beforeAutospacing="0" w:after="75" w:afterAutospacing="0"/>
        <w:ind w:right="0" w:rightChars="0"/>
        <w:jc w:val="left"/>
        <w:rPr>
          <w:rFonts w:hint="eastAsia" w:ascii="sans serif" w:hAnsi="sans serif" w:eastAsia="sans serif" w:cs="sans serif"/>
          <w:i w:val="0"/>
          <w:caps w:val="0"/>
          <w:color w:val="000000"/>
          <w:spacing w:val="0"/>
          <w:sz w:val="18"/>
          <w:szCs w:val="18"/>
        </w:rPr>
      </w:pPr>
      <w:r>
        <w:rPr>
          <w:rFonts w:hint="eastAsia" w:ascii="sans serif" w:hAnsi="sans serif" w:eastAsia="sans serif" w:cs="sans serif"/>
          <w:i w:val="0"/>
          <w:caps w:val="0"/>
          <w:color w:val="000000"/>
          <w:spacing w:val="0"/>
          <w:sz w:val="18"/>
          <w:szCs w:val="18"/>
        </w:rPr>
        <w:t>注意事项</w:t>
      </w:r>
    </w:p>
    <w:p>
      <w:pPr>
        <w:keepNext w:val="0"/>
        <w:keepLines w:val="0"/>
        <w:widowControl/>
        <w:numPr>
          <w:ilvl w:val="0"/>
          <w:numId w:val="0"/>
        </w:numPr>
        <w:suppressLineNumbers w:val="0"/>
        <w:spacing w:before="75" w:beforeAutospacing="0" w:after="75" w:afterAutospacing="0"/>
        <w:ind w:right="0" w:rightChars="0"/>
        <w:jc w:val="left"/>
        <w:rPr>
          <w:rFonts w:hint="eastAsia" w:ascii="sans serif" w:hAnsi="sans serif" w:eastAsia="sans serif" w:cs="sans serif"/>
          <w:i w:val="0"/>
          <w:caps w:val="0"/>
          <w:color w:val="000000"/>
          <w:spacing w:val="0"/>
          <w:sz w:val="18"/>
          <w:szCs w:val="18"/>
        </w:rPr>
      </w:pPr>
    </w:p>
    <w:p>
      <w:pPr>
        <w:keepNext w:val="0"/>
        <w:keepLines w:val="0"/>
        <w:widowControl/>
        <w:numPr>
          <w:ilvl w:val="0"/>
          <w:numId w:val="0"/>
        </w:numPr>
        <w:suppressLineNumbers w:val="0"/>
        <w:spacing w:before="75" w:beforeAutospacing="0" w:after="75" w:afterAutospacing="0"/>
        <w:ind w:right="0" w:rightChars="0"/>
        <w:jc w:val="left"/>
        <w:rPr>
          <w:rFonts w:hint="eastAsia" w:ascii="sans serif" w:hAnsi="sans serif" w:eastAsia="sans serif" w:cs="sans serif"/>
          <w:i w:val="0"/>
          <w:caps w:val="0"/>
          <w:color w:val="000000"/>
          <w:spacing w:val="0"/>
          <w:sz w:val="18"/>
          <w:szCs w:val="18"/>
        </w:rPr>
      </w:pPr>
      <w:r>
        <w:rPr>
          <w:rFonts w:hint="eastAsia" w:ascii="sans serif" w:hAnsi="sans serif" w:eastAsia="sans serif" w:cs="sans serif"/>
          <w:i w:val="0"/>
          <w:caps w:val="0"/>
          <w:color w:val="000000"/>
          <w:spacing w:val="0"/>
          <w:sz w:val="18"/>
          <w:szCs w:val="18"/>
        </w:rPr>
        <w:t xml:space="preserve"> 1、在测量过程中一定不要接触测试线的金属部分，以避免被电击伤。</w:t>
      </w:r>
    </w:p>
    <w:p>
      <w:pPr>
        <w:keepNext w:val="0"/>
        <w:keepLines w:val="0"/>
        <w:widowControl/>
        <w:numPr>
          <w:ilvl w:val="0"/>
          <w:numId w:val="0"/>
        </w:numPr>
        <w:suppressLineNumbers w:val="0"/>
        <w:spacing w:before="75" w:beforeAutospacing="0" w:after="75" w:afterAutospacing="0"/>
        <w:ind w:right="0" w:rightChars="0"/>
        <w:jc w:val="left"/>
        <w:rPr>
          <w:rFonts w:hint="eastAsia" w:ascii="sans serif" w:hAnsi="sans serif" w:eastAsia="sans serif" w:cs="sans serif"/>
          <w:i w:val="0"/>
          <w:caps w:val="0"/>
          <w:color w:val="000000"/>
          <w:spacing w:val="0"/>
          <w:sz w:val="18"/>
          <w:szCs w:val="18"/>
        </w:rPr>
      </w:pPr>
    </w:p>
    <w:p>
      <w:pPr>
        <w:keepNext w:val="0"/>
        <w:keepLines w:val="0"/>
        <w:widowControl/>
        <w:numPr>
          <w:ilvl w:val="0"/>
          <w:numId w:val="0"/>
        </w:numPr>
        <w:suppressLineNumbers w:val="0"/>
        <w:spacing w:before="75" w:beforeAutospacing="0" w:after="75" w:afterAutospacing="0"/>
        <w:ind w:right="0" w:rightChars="0"/>
        <w:jc w:val="left"/>
        <w:rPr>
          <w:rFonts w:hint="eastAsia" w:ascii="sans serif" w:hAnsi="sans serif" w:eastAsia="sans serif" w:cs="sans serif"/>
          <w:i w:val="0"/>
          <w:caps w:val="0"/>
          <w:color w:val="000000"/>
          <w:spacing w:val="0"/>
          <w:sz w:val="18"/>
          <w:szCs w:val="18"/>
        </w:rPr>
      </w:pPr>
      <w:r>
        <w:rPr>
          <w:rFonts w:hint="eastAsia" w:ascii="sans serif" w:hAnsi="sans serif" w:eastAsia="sans serif" w:cs="sans serif"/>
          <w:i w:val="0"/>
          <w:caps w:val="0"/>
          <w:color w:val="000000"/>
          <w:spacing w:val="0"/>
          <w:sz w:val="18"/>
          <w:szCs w:val="18"/>
        </w:rPr>
        <w:t>2、测量接线一定要严格按说明书操作，否则后果自负。</w:t>
      </w:r>
    </w:p>
    <w:p>
      <w:pPr>
        <w:keepNext w:val="0"/>
        <w:keepLines w:val="0"/>
        <w:widowControl/>
        <w:numPr>
          <w:ilvl w:val="0"/>
          <w:numId w:val="0"/>
        </w:numPr>
        <w:suppressLineNumbers w:val="0"/>
        <w:spacing w:before="75" w:beforeAutospacing="0" w:after="75" w:afterAutospacing="0"/>
        <w:ind w:right="0" w:rightChars="0"/>
        <w:jc w:val="left"/>
        <w:rPr>
          <w:rFonts w:hint="eastAsia" w:ascii="sans serif" w:hAnsi="sans serif" w:eastAsia="sans serif" w:cs="sans serif"/>
          <w:i w:val="0"/>
          <w:caps w:val="0"/>
          <w:color w:val="000000"/>
          <w:spacing w:val="0"/>
          <w:sz w:val="18"/>
          <w:szCs w:val="18"/>
        </w:rPr>
      </w:pPr>
    </w:p>
    <w:p>
      <w:pPr>
        <w:keepNext w:val="0"/>
        <w:keepLines w:val="0"/>
        <w:widowControl/>
        <w:numPr>
          <w:ilvl w:val="0"/>
          <w:numId w:val="0"/>
        </w:numPr>
        <w:suppressLineNumbers w:val="0"/>
        <w:spacing w:before="75" w:beforeAutospacing="0" w:after="75" w:afterAutospacing="0"/>
        <w:ind w:right="0" w:rightChars="0"/>
        <w:jc w:val="left"/>
        <w:rPr>
          <w:rFonts w:hint="eastAsia" w:ascii="sans serif" w:hAnsi="sans serif" w:eastAsia="sans serif" w:cs="sans serif"/>
          <w:i w:val="0"/>
          <w:caps w:val="0"/>
          <w:color w:val="000000"/>
          <w:spacing w:val="0"/>
          <w:sz w:val="18"/>
          <w:szCs w:val="18"/>
        </w:rPr>
      </w:pPr>
      <w:r>
        <w:rPr>
          <w:rFonts w:hint="eastAsia" w:ascii="sans serif" w:hAnsi="sans serif" w:eastAsia="sans serif" w:cs="sans serif"/>
          <w:i w:val="0"/>
          <w:caps w:val="0"/>
          <w:color w:val="000000"/>
          <w:spacing w:val="0"/>
          <w:sz w:val="18"/>
          <w:szCs w:val="18"/>
        </w:rPr>
        <w:t>3、测试之前一定要认真检查设置的参数是否正确。</w:t>
      </w:r>
    </w:p>
    <w:p>
      <w:pPr>
        <w:keepNext w:val="0"/>
        <w:keepLines w:val="0"/>
        <w:widowControl/>
        <w:numPr>
          <w:ilvl w:val="0"/>
          <w:numId w:val="0"/>
        </w:numPr>
        <w:suppressLineNumbers w:val="0"/>
        <w:spacing w:before="75" w:beforeAutospacing="0" w:after="75" w:afterAutospacing="0"/>
        <w:ind w:right="0" w:rightChars="0"/>
        <w:jc w:val="left"/>
        <w:rPr>
          <w:rFonts w:hint="eastAsia" w:ascii="sans serif" w:hAnsi="sans serif" w:eastAsia="sans serif" w:cs="sans serif"/>
          <w:i w:val="0"/>
          <w:caps w:val="0"/>
          <w:color w:val="000000"/>
          <w:spacing w:val="0"/>
          <w:sz w:val="18"/>
          <w:szCs w:val="18"/>
        </w:rPr>
      </w:pPr>
    </w:p>
    <w:p>
      <w:pPr>
        <w:keepNext w:val="0"/>
        <w:keepLines w:val="0"/>
        <w:widowControl/>
        <w:numPr>
          <w:ilvl w:val="0"/>
          <w:numId w:val="0"/>
        </w:numPr>
        <w:suppressLineNumbers w:val="0"/>
        <w:spacing w:before="75" w:beforeAutospacing="0" w:after="75" w:afterAutospacing="0"/>
        <w:ind w:right="0" w:rightChars="0"/>
        <w:jc w:val="left"/>
        <w:rPr>
          <w:rFonts w:hint="eastAsia" w:ascii="sans serif" w:hAnsi="sans serif" w:eastAsia="sans serif" w:cs="sans serif"/>
          <w:i w:val="0"/>
          <w:caps w:val="0"/>
          <w:color w:val="000000"/>
          <w:spacing w:val="0"/>
          <w:sz w:val="18"/>
          <w:szCs w:val="18"/>
        </w:rPr>
      </w:pPr>
      <w:r>
        <w:rPr>
          <w:rFonts w:hint="eastAsia" w:ascii="sans serif" w:hAnsi="sans serif" w:eastAsia="sans serif" w:cs="sans serif"/>
          <w:i w:val="0"/>
          <w:caps w:val="0"/>
          <w:color w:val="000000"/>
          <w:spacing w:val="0"/>
          <w:sz w:val="18"/>
          <w:szCs w:val="18"/>
        </w:rPr>
        <w:t>4、ZUI好使用有地线的电源插座。</w:t>
      </w:r>
    </w:p>
    <w:p>
      <w:pPr>
        <w:keepNext w:val="0"/>
        <w:keepLines w:val="0"/>
        <w:widowControl/>
        <w:numPr>
          <w:ilvl w:val="0"/>
          <w:numId w:val="0"/>
        </w:numPr>
        <w:suppressLineNumbers w:val="0"/>
        <w:spacing w:before="75" w:beforeAutospacing="0" w:after="75" w:afterAutospacing="0"/>
        <w:ind w:right="0" w:rightChars="0"/>
        <w:jc w:val="left"/>
        <w:rPr>
          <w:rFonts w:hint="eastAsia" w:ascii="sans serif" w:hAnsi="sans serif" w:eastAsia="sans serif" w:cs="sans serif"/>
          <w:i w:val="0"/>
          <w:caps w:val="0"/>
          <w:color w:val="000000"/>
          <w:spacing w:val="0"/>
          <w:sz w:val="18"/>
          <w:szCs w:val="18"/>
        </w:rPr>
      </w:pPr>
    </w:p>
    <w:p>
      <w:pPr>
        <w:keepNext w:val="0"/>
        <w:keepLines w:val="0"/>
        <w:widowControl/>
        <w:numPr>
          <w:ilvl w:val="0"/>
          <w:numId w:val="0"/>
        </w:numPr>
        <w:suppressLineNumbers w:val="0"/>
        <w:spacing w:before="75" w:beforeAutospacing="0" w:after="75" w:afterAutospacing="0"/>
        <w:ind w:right="0" w:rightChars="0"/>
        <w:jc w:val="left"/>
        <w:rPr>
          <w:rFonts w:hint="eastAsia" w:ascii="sans serif" w:hAnsi="sans serif" w:eastAsia="sans serif" w:cs="sans serif"/>
          <w:i w:val="0"/>
          <w:caps w:val="0"/>
          <w:color w:val="000000"/>
          <w:spacing w:val="0"/>
          <w:sz w:val="18"/>
          <w:szCs w:val="18"/>
        </w:rPr>
      </w:pPr>
      <w:r>
        <w:rPr>
          <w:rFonts w:hint="eastAsia" w:ascii="sans serif" w:hAnsi="sans serif" w:eastAsia="sans serif" w:cs="sans serif"/>
          <w:i w:val="0"/>
          <w:caps w:val="0"/>
          <w:color w:val="000000"/>
          <w:spacing w:val="0"/>
          <w:sz w:val="18"/>
          <w:szCs w:val="18"/>
        </w:rPr>
        <w:t>5、不能在电压和电流过量限的情况下工作。</w:t>
      </w:r>
    </w:p>
    <w:p>
      <w:pPr>
        <w:keepNext w:val="0"/>
        <w:keepLines w:val="0"/>
        <w:widowControl/>
        <w:numPr>
          <w:ilvl w:val="0"/>
          <w:numId w:val="0"/>
        </w:numPr>
        <w:suppressLineNumbers w:val="0"/>
        <w:spacing w:before="75" w:beforeAutospacing="0" w:after="75" w:afterAutospacing="0"/>
        <w:ind w:right="0" w:rightChars="0"/>
        <w:jc w:val="left"/>
        <w:rPr>
          <w:rFonts w:hint="eastAsia" w:ascii="sans serif" w:hAnsi="sans serif" w:eastAsia="sans serif" w:cs="sans serif"/>
          <w:i w:val="0"/>
          <w:caps w:val="0"/>
          <w:color w:val="000000"/>
          <w:spacing w:val="0"/>
          <w:sz w:val="18"/>
          <w:szCs w:val="18"/>
        </w:rPr>
      </w:pPr>
    </w:p>
    <w:p>
      <w:pPr>
        <w:keepNext w:val="0"/>
        <w:keepLines w:val="0"/>
        <w:widowControl/>
        <w:numPr>
          <w:ilvl w:val="0"/>
          <w:numId w:val="0"/>
        </w:numPr>
        <w:suppressLineNumbers w:val="0"/>
        <w:spacing w:before="75" w:beforeAutospacing="0" w:after="75" w:afterAutospacing="0"/>
        <w:ind w:right="0" w:rightChars="0"/>
        <w:jc w:val="left"/>
        <w:rPr>
          <w:rFonts w:hint="eastAsia" w:ascii="sans serif" w:hAnsi="sans serif" w:eastAsia="sans serif" w:cs="sans serif"/>
          <w:i w:val="0"/>
          <w:caps w:val="0"/>
          <w:color w:val="000000"/>
          <w:spacing w:val="0"/>
          <w:sz w:val="18"/>
          <w:szCs w:val="18"/>
        </w:rPr>
      </w:pPr>
      <w:r>
        <w:rPr>
          <w:rFonts w:hint="eastAsia" w:ascii="sans serif" w:hAnsi="sans serif" w:eastAsia="sans serif" w:cs="sans serif"/>
          <w:i w:val="0"/>
          <w:caps w:val="0"/>
          <w:color w:val="000000"/>
          <w:spacing w:val="0"/>
          <w:sz w:val="18"/>
          <w:szCs w:val="18"/>
        </w:rPr>
        <w:t>6、短路试验时，非加压侧的短接必须良好，否则会对测试结果有影响。</w:t>
      </w:r>
    </w:p>
    <w:p>
      <w:pPr>
        <w:keepNext w:val="0"/>
        <w:keepLines w:val="0"/>
        <w:widowControl/>
        <w:numPr>
          <w:ilvl w:val="0"/>
          <w:numId w:val="0"/>
        </w:numPr>
        <w:suppressLineNumbers w:val="0"/>
        <w:spacing w:before="75" w:beforeAutospacing="0" w:after="75" w:afterAutospacing="0"/>
        <w:ind w:right="0" w:rightChars="0"/>
        <w:jc w:val="left"/>
        <w:rPr>
          <w:rFonts w:hint="eastAsia" w:ascii="sans serif" w:hAnsi="sans serif" w:eastAsia="sans serif" w:cs="sans serif"/>
          <w:i w:val="0"/>
          <w:caps w:val="0"/>
          <w:color w:val="000000"/>
          <w:spacing w:val="0"/>
          <w:sz w:val="18"/>
          <w:szCs w:val="18"/>
        </w:rPr>
      </w:pPr>
    </w:p>
    <w:p>
      <w:pPr>
        <w:keepNext w:val="0"/>
        <w:keepLines w:val="0"/>
        <w:widowControl/>
        <w:numPr>
          <w:ilvl w:val="0"/>
          <w:numId w:val="0"/>
        </w:numPr>
        <w:suppressLineNumbers w:val="0"/>
        <w:spacing w:before="75" w:beforeAutospacing="0" w:after="75" w:afterAutospacing="0"/>
        <w:ind w:right="0" w:rightChars="0"/>
        <w:jc w:val="left"/>
        <w:rPr>
          <w:rFonts w:hint="eastAsia" w:ascii="sans serif" w:hAnsi="sans serif" w:eastAsia="sans serif" w:cs="sans serif"/>
          <w:i w:val="0"/>
          <w:caps w:val="0"/>
          <w:color w:val="000000"/>
          <w:spacing w:val="0"/>
          <w:sz w:val="18"/>
          <w:szCs w:val="18"/>
        </w:rPr>
      </w:pPr>
      <w:r>
        <w:rPr>
          <w:rFonts w:hint="eastAsia" w:ascii="sans serif" w:hAnsi="sans serif" w:eastAsia="sans serif" w:cs="sans serif"/>
          <w:i w:val="0"/>
          <w:caps w:val="0"/>
          <w:color w:val="000000"/>
          <w:spacing w:val="0"/>
          <w:sz w:val="18"/>
          <w:szCs w:val="18"/>
        </w:rPr>
        <w:t>7、做短路试验时，如果高压或中压侧出线套管装有环形电流互感器时，试验前电流互感器的二次一定要短接。</w:t>
      </w:r>
    </w:p>
    <w:p>
      <w:pPr>
        <w:keepNext w:val="0"/>
        <w:keepLines w:val="0"/>
        <w:widowControl/>
        <w:numPr>
          <w:ilvl w:val="0"/>
          <w:numId w:val="0"/>
        </w:numPr>
        <w:suppressLineNumbers w:val="0"/>
        <w:spacing w:before="75" w:beforeAutospacing="0" w:after="75" w:afterAutospacing="0"/>
        <w:ind w:right="0" w:rightChars="0"/>
        <w:jc w:val="left"/>
        <w:rPr>
          <w:rFonts w:hint="eastAsia" w:ascii="sans serif" w:hAnsi="sans serif" w:eastAsia="sans serif" w:cs="sans serif"/>
          <w:i w:val="0"/>
          <w:caps w:val="0"/>
          <w:color w:val="000000"/>
          <w:spacing w:val="0"/>
          <w:sz w:val="18"/>
          <w:szCs w:val="18"/>
        </w:rPr>
      </w:pPr>
    </w:p>
    <w:p>
      <w:pPr>
        <w:keepNext w:val="0"/>
        <w:keepLines w:val="0"/>
        <w:widowControl/>
        <w:numPr>
          <w:ilvl w:val="0"/>
          <w:numId w:val="1"/>
        </w:numPr>
        <w:suppressLineNumbers w:val="0"/>
        <w:spacing w:before="75" w:beforeAutospacing="0" w:after="75" w:afterAutospacing="0"/>
        <w:ind w:right="0" w:rightChars="0"/>
        <w:jc w:val="left"/>
        <w:rPr>
          <w:rFonts w:hint="eastAsia" w:ascii="sans serif" w:hAnsi="sans serif" w:eastAsia="sans serif" w:cs="sans serif"/>
          <w:i w:val="0"/>
          <w:caps w:val="0"/>
          <w:color w:val="000000"/>
          <w:spacing w:val="0"/>
          <w:sz w:val="18"/>
          <w:szCs w:val="18"/>
        </w:rPr>
      </w:pPr>
      <w:r>
        <w:rPr>
          <w:rFonts w:hint="eastAsia" w:ascii="sans serif" w:hAnsi="sans serif" w:eastAsia="sans serif" w:cs="sans serif"/>
          <w:i w:val="0"/>
          <w:caps w:val="0"/>
          <w:color w:val="000000"/>
          <w:spacing w:val="0"/>
          <w:sz w:val="18"/>
          <w:szCs w:val="18"/>
        </w:rPr>
        <w:t>试验接线工作必须在被试线路接地的情况下进行，防止感应电压触电。所有短路、接地和引线都应有足够的截面，且必须连接牢靠。测试组织工作要严密，通信顺畅，以保证测试工作安全顺利进行。</w:t>
      </w:r>
    </w:p>
    <w:p>
      <w:pPr>
        <w:keepNext w:val="0"/>
        <w:keepLines w:val="0"/>
        <w:widowControl/>
        <w:numPr>
          <w:numId w:val="0"/>
        </w:numPr>
        <w:suppressLineNumbers w:val="0"/>
        <w:spacing w:before="75" w:beforeAutospacing="0" w:after="75" w:afterAutospacing="0"/>
        <w:ind w:right="0" w:rightChars="0"/>
        <w:jc w:val="left"/>
        <w:rPr>
          <w:rFonts w:hint="eastAsia" w:ascii="sans serif" w:hAnsi="sans serif" w:eastAsia="sans serif" w:cs="sans serif"/>
          <w:i w:val="0"/>
          <w:caps w:val="0"/>
          <w:color w:val="000000"/>
          <w:spacing w:val="0"/>
          <w:sz w:val="18"/>
          <w:szCs w:val="18"/>
        </w:rPr>
      </w:pPr>
    </w:p>
    <w:p>
      <w:pPr>
        <w:keepNext w:val="0"/>
        <w:keepLines w:val="0"/>
        <w:widowControl/>
        <w:numPr>
          <w:ilvl w:val="0"/>
          <w:numId w:val="0"/>
        </w:numPr>
        <w:suppressLineNumbers w:val="0"/>
        <w:spacing w:before="75" w:beforeAutospacing="0" w:after="75" w:afterAutospacing="0"/>
        <w:ind w:right="0" w:rightChars="0"/>
        <w:jc w:val="left"/>
        <w:rPr>
          <w:rFonts w:hint="eastAsia" w:ascii="宋体" w:hAnsi="宋体" w:eastAsia="宋体" w:cs="宋体"/>
          <w:b w:val="0"/>
          <w:bCs/>
          <w:i w:val="0"/>
          <w:caps w:val="0"/>
          <w:color w:val="000000"/>
          <w:spacing w:val="0"/>
          <w:sz w:val="21"/>
          <w:szCs w:val="21"/>
          <w:shd w:val="clear" w:fill="FFFFFF"/>
        </w:rPr>
      </w:pPr>
      <w:r>
        <w:rPr>
          <w:rFonts w:ascii="sans serif" w:hAnsi="sans serif" w:eastAsia="sans serif" w:cs="sans serif"/>
          <w:i w:val="0"/>
          <w:caps w:val="0"/>
          <w:color w:val="000000"/>
          <w:spacing w:val="0"/>
          <w:sz w:val="18"/>
          <w:szCs w:val="18"/>
        </w:rPr>
        <w:t>尊敬的客户：</w:t>
      </w:r>
      <w:r>
        <w:rPr>
          <w:rFonts w:hint="default" w:ascii="sans serif" w:hAnsi="sans serif" w:eastAsia="sans serif" w:cs="sans serif"/>
          <w:i w:val="0"/>
          <w:caps w:val="0"/>
          <w:color w:val="000000"/>
          <w:spacing w:val="0"/>
          <w:sz w:val="18"/>
          <w:szCs w:val="18"/>
        </w:rPr>
        <w:br w:type="textWrapping"/>
      </w:r>
      <w:r>
        <w:rPr>
          <w:rFonts w:hint="default" w:ascii="sans serif" w:hAnsi="sans serif" w:eastAsia="sans serif" w:cs="sans serif"/>
          <w:i w:val="0"/>
          <w:caps w:val="0"/>
          <w:color w:val="000000"/>
          <w:spacing w:val="0"/>
          <w:sz w:val="18"/>
          <w:szCs w:val="18"/>
        </w:rPr>
        <w:t>感谢您关注我们的产品，本公司除了有此产品介绍以外，还有</w:t>
      </w:r>
      <w:r>
        <w:rPr>
          <w:rFonts w:hint="default" w:ascii="sans serif" w:hAnsi="sans serif" w:eastAsia="sans serif" w:cs="sans serif"/>
          <w:i w:val="0"/>
          <w:caps w:val="0"/>
          <w:spacing w:val="0"/>
          <w:sz w:val="18"/>
          <w:szCs w:val="18"/>
        </w:rPr>
        <w:fldChar w:fldCharType="begin"/>
      </w:r>
      <w:r>
        <w:rPr>
          <w:rFonts w:hint="default" w:ascii="sans serif" w:hAnsi="sans serif" w:eastAsia="sans serif" w:cs="sans serif"/>
          <w:i w:val="0"/>
          <w:caps w:val="0"/>
          <w:spacing w:val="0"/>
          <w:sz w:val="18"/>
          <w:szCs w:val="18"/>
        </w:rPr>
        <w:instrText xml:space="preserve"> HYPERLINK "http://www.88770226.com/product/read/449.html" </w:instrText>
      </w:r>
      <w:r>
        <w:rPr>
          <w:rFonts w:hint="default" w:ascii="sans serif" w:hAnsi="sans serif" w:eastAsia="sans serif" w:cs="sans serif"/>
          <w:i w:val="0"/>
          <w:caps w:val="0"/>
          <w:spacing w:val="0"/>
          <w:sz w:val="18"/>
          <w:szCs w:val="18"/>
        </w:rPr>
        <w:fldChar w:fldCharType="separate"/>
      </w:r>
      <w:r>
        <w:rPr>
          <w:rStyle w:val="6"/>
          <w:rFonts w:hint="default" w:ascii="sans serif" w:hAnsi="sans serif" w:eastAsia="sans serif" w:cs="sans serif"/>
          <w:i w:val="0"/>
          <w:caps w:val="0"/>
          <w:spacing w:val="0"/>
          <w:sz w:val="18"/>
          <w:szCs w:val="18"/>
          <w:u w:val="single"/>
        </w:rPr>
        <w:t>大电流发生器</w:t>
      </w:r>
      <w:r>
        <w:rPr>
          <w:rFonts w:hint="default" w:ascii="sans serif" w:hAnsi="sans serif" w:eastAsia="sans serif" w:cs="sans serif"/>
          <w:i w:val="0"/>
          <w:caps w:val="0"/>
          <w:spacing w:val="0"/>
          <w:sz w:val="18"/>
          <w:szCs w:val="18"/>
        </w:rPr>
        <w:fldChar w:fldCharType="end"/>
      </w:r>
      <w:r>
        <w:rPr>
          <w:rFonts w:hint="default" w:ascii="sans serif" w:hAnsi="sans serif" w:eastAsia="sans serif" w:cs="sans serif"/>
          <w:i w:val="0"/>
          <w:caps w:val="0"/>
          <w:color w:val="000000"/>
          <w:spacing w:val="0"/>
          <w:sz w:val="18"/>
          <w:szCs w:val="18"/>
        </w:rPr>
        <w:t>，</w:t>
      </w:r>
      <w:r>
        <w:rPr>
          <w:rFonts w:hint="default" w:ascii="sans serif" w:hAnsi="sans serif" w:eastAsia="sans serif" w:cs="sans serif"/>
          <w:i w:val="0"/>
          <w:caps w:val="0"/>
          <w:spacing w:val="0"/>
          <w:sz w:val="18"/>
          <w:szCs w:val="18"/>
        </w:rPr>
        <w:fldChar w:fldCharType="begin"/>
      </w:r>
      <w:r>
        <w:rPr>
          <w:rFonts w:hint="default" w:ascii="sans serif" w:hAnsi="sans serif" w:eastAsia="sans serif" w:cs="sans serif"/>
          <w:i w:val="0"/>
          <w:caps w:val="0"/>
          <w:spacing w:val="0"/>
          <w:sz w:val="18"/>
          <w:szCs w:val="18"/>
        </w:rPr>
        <w:instrText xml:space="preserve"> HYPERLINK "http://www.88770226.com/product/read/444.html" </w:instrText>
      </w:r>
      <w:r>
        <w:rPr>
          <w:rFonts w:hint="default" w:ascii="sans serif" w:hAnsi="sans serif" w:eastAsia="sans serif" w:cs="sans serif"/>
          <w:i w:val="0"/>
          <w:caps w:val="0"/>
          <w:spacing w:val="0"/>
          <w:sz w:val="18"/>
          <w:szCs w:val="18"/>
        </w:rPr>
        <w:fldChar w:fldCharType="separate"/>
      </w:r>
      <w:r>
        <w:rPr>
          <w:rStyle w:val="6"/>
          <w:rFonts w:hint="default" w:ascii="sans serif" w:hAnsi="sans serif" w:eastAsia="sans serif" w:cs="sans serif"/>
          <w:i w:val="0"/>
          <w:caps w:val="0"/>
          <w:spacing w:val="0"/>
          <w:sz w:val="18"/>
          <w:szCs w:val="18"/>
          <w:u w:val="single"/>
        </w:rPr>
        <w:t>耐电压测试仪</w:t>
      </w:r>
      <w:r>
        <w:rPr>
          <w:rFonts w:hint="default" w:ascii="sans serif" w:hAnsi="sans serif" w:eastAsia="sans serif" w:cs="sans serif"/>
          <w:i w:val="0"/>
          <w:caps w:val="0"/>
          <w:spacing w:val="0"/>
          <w:sz w:val="18"/>
          <w:szCs w:val="18"/>
        </w:rPr>
        <w:fldChar w:fldCharType="end"/>
      </w:r>
      <w:r>
        <w:rPr>
          <w:rFonts w:hint="default" w:ascii="sans serif" w:hAnsi="sans serif" w:eastAsia="sans serif" w:cs="sans serif"/>
          <w:i w:val="0"/>
          <w:caps w:val="0"/>
          <w:color w:val="000000"/>
          <w:spacing w:val="0"/>
          <w:sz w:val="18"/>
          <w:szCs w:val="18"/>
        </w:rPr>
        <w:t>，</w:t>
      </w:r>
      <w:r>
        <w:rPr>
          <w:rFonts w:hint="default" w:ascii="sans serif" w:hAnsi="sans serif" w:eastAsia="sans serif" w:cs="sans serif"/>
          <w:i w:val="0"/>
          <w:caps w:val="0"/>
          <w:spacing w:val="0"/>
          <w:sz w:val="18"/>
          <w:szCs w:val="18"/>
        </w:rPr>
        <w:fldChar w:fldCharType="begin"/>
      </w:r>
      <w:r>
        <w:rPr>
          <w:rFonts w:hint="default" w:ascii="sans serif" w:hAnsi="sans serif" w:eastAsia="sans serif" w:cs="sans serif"/>
          <w:i w:val="0"/>
          <w:caps w:val="0"/>
          <w:spacing w:val="0"/>
          <w:sz w:val="18"/>
          <w:szCs w:val="18"/>
        </w:rPr>
        <w:instrText xml:space="preserve"> HYPERLINK "http://www.88770226.com/product/read/442.html" </w:instrText>
      </w:r>
      <w:r>
        <w:rPr>
          <w:rFonts w:hint="default" w:ascii="sans serif" w:hAnsi="sans serif" w:eastAsia="sans serif" w:cs="sans serif"/>
          <w:i w:val="0"/>
          <w:caps w:val="0"/>
          <w:spacing w:val="0"/>
          <w:sz w:val="18"/>
          <w:szCs w:val="18"/>
        </w:rPr>
        <w:fldChar w:fldCharType="separate"/>
      </w:r>
      <w:r>
        <w:rPr>
          <w:rStyle w:val="6"/>
          <w:rFonts w:hint="default" w:ascii="sans serif" w:hAnsi="sans serif" w:eastAsia="sans serif" w:cs="sans serif"/>
          <w:i w:val="0"/>
          <w:caps w:val="0"/>
          <w:spacing w:val="0"/>
          <w:sz w:val="18"/>
          <w:szCs w:val="18"/>
          <w:u w:val="single"/>
        </w:rPr>
        <w:t>直流高压发生器</w:t>
      </w:r>
      <w:r>
        <w:rPr>
          <w:rFonts w:hint="default" w:ascii="sans serif" w:hAnsi="sans serif" w:eastAsia="sans serif" w:cs="sans serif"/>
          <w:i w:val="0"/>
          <w:caps w:val="0"/>
          <w:spacing w:val="0"/>
          <w:sz w:val="18"/>
          <w:szCs w:val="18"/>
        </w:rPr>
        <w:fldChar w:fldCharType="end"/>
      </w:r>
      <w:r>
        <w:rPr>
          <w:rFonts w:hint="default" w:ascii="sans serif" w:hAnsi="sans serif" w:eastAsia="sans serif" w:cs="sans serif"/>
          <w:i w:val="0"/>
          <w:caps w:val="0"/>
          <w:color w:val="000000"/>
          <w:spacing w:val="0"/>
          <w:sz w:val="18"/>
          <w:szCs w:val="18"/>
        </w:rPr>
        <w:t>，</w:t>
      </w:r>
      <w:r>
        <w:rPr>
          <w:rFonts w:hint="default" w:ascii="sans serif" w:hAnsi="sans serif" w:eastAsia="sans serif" w:cs="sans serif"/>
          <w:i w:val="0"/>
          <w:caps w:val="0"/>
          <w:spacing w:val="0"/>
          <w:sz w:val="18"/>
          <w:szCs w:val="18"/>
        </w:rPr>
        <w:fldChar w:fldCharType="begin"/>
      </w:r>
      <w:r>
        <w:rPr>
          <w:rFonts w:hint="default" w:ascii="sans serif" w:hAnsi="sans serif" w:eastAsia="sans serif" w:cs="sans serif"/>
          <w:i w:val="0"/>
          <w:caps w:val="0"/>
          <w:spacing w:val="0"/>
          <w:sz w:val="18"/>
          <w:szCs w:val="18"/>
        </w:rPr>
        <w:instrText xml:space="preserve"> HYPERLINK "http://www.88770226.com/product/read/409.html" </w:instrText>
      </w:r>
      <w:r>
        <w:rPr>
          <w:rFonts w:hint="default" w:ascii="sans serif" w:hAnsi="sans serif" w:eastAsia="sans serif" w:cs="sans serif"/>
          <w:i w:val="0"/>
          <w:caps w:val="0"/>
          <w:spacing w:val="0"/>
          <w:sz w:val="18"/>
          <w:szCs w:val="18"/>
        </w:rPr>
        <w:fldChar w:fldCharType="separate"/>
      </w:r>
      <w:r>
        <w:rPr>
          <w:rStyle w:val="6"/>
          <w:rFonts w:hint="default" w:ascii="sans serif" w:hAnsi="sans serif" w:eastAsia="sans serif" w:cs="sans serif"/>
          <w:i w:val="0"/>
          <w:caps w:val="0"/>
          <w:spacing w:val="0"/>
          <w:sz w:val="18"/>
          <w:szCs w:val="18"/>
          <w:u w:val="single"/>
        </w:rPr>
        <w:t>直流电阻测试仪</w:t>
      </w:r>
      <w:r>
        <w:rPr>
          <w:rFonts w:hint="default" w:ascii="sans serif" w:hAnsi="sans serif" w:eastAsia="sans serif" w:cs="sans serif"/>
          <w:i w:val="0"/>
          <w:caps w:val="0"/>
          <w:spacing w:val="0"/>
          <w:sz w:val="18"/>
          <w:szCs w:val="18"/>
        </w:rPr>
        <w:fldChar w:fldCharType="end"/>
      </w:r>
      <w:r>
        <w:rPr>
          <w:rFonts w:hint="default" w:ascii="sans serif" w:hAnsi="sans serif" w:eastAsia="sans serif" w:cs="sans serif"/>
          <w:i w:val="0"/>
          <w:caps w:val="0"/>
          <w:color w:val="000000"/>
          <w:spacing w:val="0"/>
          <w:sz w:val="18"/>
          <w:szCs w:val="18"/>
        </w:rPr>
        <w:t>，</w:t>
      </w:r>
      <w:r>
        <w:rPr>
          <w:rFonts w:hint="default" w:ascii="sans serif" w:hAnsi="sans serif" w:eastAsia="sans serif" w:cs="sans serif"/>
          <w:i w:val="0"/>
          <w:caps w:val="0"/>
          <w:spacing w:val="0"/>
          <w:sz w:val="18"/>
          <w:szCs w:val="18"/>
        </w:rPr>
        <w:fldChar w:fldCharType="begin"/>
      </w:r>
      <w:r>
        <w:rPr>
          <w:rFonts w:hint="default" w:ascii="sans serif" w:hAnsi="sans serif" w:eastAsia="sans serif" w:cs="sans serif"/>
          <w:i w:val="0"/>
          <w:caps w:val="0"/>
          <w:spacing w:val="0"/>
          <w:sz w:val="18"/>
          <w:szCs w:val="18"/>
        </w:rPr>
        <w:instrText xml:space="preserve"> HYPERLINK "http://www.88770226.com/product/read/484.html" </w:instrText>
      </w:r>
      <w:r>
        <w:rPr>
          <w:rFonts w:hint="default" w:ascii="sans serif" w:hAnsi="sans serif" w:eastAsia="sans serif" w:cs="sans serif"/>
          <w:i w:val="0"/>
          <w:caps w:val="0"/>
          <w:spacing w:val="0"/>
          <w:sz w:val="18"/>
          <w:szCs w:val="18"/>
        </w:rPr>
        <w:fldChar w:fldCharType="separate"/>
      </w:r>
      <w:r>
        <w:rPr>
          <w:rStyle w:val="6"/>
          <w:rFonts w:hint="default" w:ascii="sans serif" w:hAnsi="sans serif" w:eastAsia="sans serif" w:cs="sans serif"/>
          <w:i w:val="0"/>
          <w:caps w:val="0"/>
          <w:spacing w:val="0"/>
          <w:sz w:val="18"/>
          <w:szCs w:val="18"/>
          <w:u w:val="single"/>
        </w:rPr>
        <w:t>真空滤油机</w:t>
      </w:r>
      <w:r>
        <w:rPr>
          <w:rFonts w:hint="default" w:ascii="sans serif" w:hAnsi="sans serif" w:eastAsia="sans serif" w:cs="sans serif"/>
          <w:i w:val="0"/>
          <w:caps w:val="0"/>
          <w:spacing w:val="0"/>
          <w:sz w:val="18"/>
          <w:szCs w:val="18"/>
        </w:rPr>
        <w:fldChar w:fldCharType="end"/>
      </w:r>
      <w:r>
        <w:rPr>
          <w:rFonts w:hint="default" w:ascii="sans serif" w:hAnsi="sans serif" w:eastAsia="sans serif" w:cs="sans serif"/>
          <w:i w:val="0"/>
          <w:caps w:val="0"/>
          <w:color w:val="000000"/>
          <w:spacing w:val="0"/>
          <w:sz w:val="18"/>
          <w:szCs w:val="18"/>
        </w:rPr>
        <w:t>等等的介绍，您如果对我们的产品有兴趣，欢迎来电咨询。谢谢!!</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sans serif">
    <w:altName w:val="Times New Roman"/>
    <w:panose1 w:val="00000000000000000000"/>
    <w:charset w:val="00"/>
    <w:family w:val="roman"/>
    <w:pitch w:val="default"/>
    <w:sig w:usb0="00000000" w:usb1="00000000" w:usb2="00000000" w:usb3="00000000" w:csb0="00040001" w:csb1="00000000"/>
  </w:font>
  <w:font w:name="sans-serif">
    <w:altName w:val="Segoe Print"/>
    <w:panose1 w:val="00000000000000000000"/>
    <w:charset w:val="00"/>
    <w:family w:val="auto"/>
    <w:pitch w:val="default"/>
    <w:sig w:usb0="00000000" w:usb1="00000000" w:usb2="00000000" w:usb3="00000000" w:csb0="00040001" w:csb1="00000000"/>
  </w:font>
  <w:font w:name="Segoe Print">
    <w:panose1 w:val="02000600000000000000"/>
    <w:charset w:val="00"/>
    <w:family w:val="auto"/>
    <w:pitch w:val="default"/>
    <w:sig w:usb0="0000028F" w:usb1="00000000" w:usb2="00000000" w:usb3="00000000" w:csb0="2000009F" w:csb1="47010000"/>
  </w:font>
  <w:font w:name="华文楷体">
    <w:altName w:val="宋体"/>
    <w:panose1 w:val="02010600040101010101"/>
    <w:charset w:val="86"/>
    <w:family w:val="auto"/>
    <w:pitch w:val="default"/>
    <w:sig w:usb0="00000000" w:usb1="00000000" w:usb2="00000000" w:usb3="00000000" w:csb0="0004009F" w:csb1="DFD70000"/>
  </w:font>
  <w:font w:name="华文新魏">
    <w:panose1 w:val="02010800040101010101"/>
    <w:charset w:val="86"/>
    <w:family w:val="auto"/>
    <w:pitch w:val="default"/>
    <w:sig w:usb0="00000001" w:usb1="080F0000" w:usb2="00000000" w:usb3="00000000" w:csb0="00040000" w:csb1="0000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10006FF" w:usb1="4000205B" w:usb2="00000010" w:usb3="00000000" w:csb0="2000019F" w:csb1="00000000"/>
  </w:font>
  <w:font w:name="Arial">
    <w:panose1 w:val="020B0604020202020204"/>
    <w:charset w:val="00"/>
    <w:family w:val="swiss"/>
    <w:pitch w:val="default"/>
    <w:sig w:usb0="E0002AFF" w:usb1="C0007843" w:usb2="00000009" w:usb3="00000000" w:csb0="400001FF" w:csb1="FFFF0000"/>
  </w:font>
  <w:font w:name="微软雅黑">
    <w:panose1 w:val="020B0503020204020204"/>
    <w:charset w:val="86"/>
    <w:family w:val="auto"/>
    <w:pitch w:val="default"/>
    <w:sig w:usb0="80000287" w:usb1="280F3C52" w:usb2="00000016" w:usb3="00000000" w:csb0="0004001F" w:csb1="00000000"/>
  </w:font>
  <w:font w:name="Symbol">
    <w:panose1 w:val="05050102010706020507"/>
    <w:charset w:val="00"/>
    <w:family w:val="auto"/>
    <w:pitch w:val="default"/>
    <w:sig w:usb0="00000000" w:usb1="00000000" w:usb2="00000000" w:usb3="00000000" w:csb0="80000000" w:csb1="00000000"/>
  </w:font>
  <w:font w:name="隶书">
    <w:panose1 w:val="02010509060101010101"/>
    <w:charset w:val="86"/>
    <w:family w:val="auto"/>
    <w:pitch w:val="default"/>
    <w:sig w:usb0="00000001" w:usb1="080E0000" w:usb2="00000000" w:usb3="00000000" w:csb0="00040000" w:csb1="00000000"/>
  </w:font>
  <w:font w:name="helvetica">
    <w:altName w:val="Segoe Print"/>
    <w:panose1 w:val="00000000000000000000"/>
    <w:charset w:val="00"/>
    <w:family w:val="auto"/>
    <w:pitch w:val="default"/>
    <w:sig w:usb0="00000000" w:usb1="00000000" w:usb2="00000000" w:usb3="00000000" w:csb0="00000000" w:csb1="00000000"/>
  </w:font>
  <w:font w:name="Trebuchet MS">
    <w:panose1 w:val="020B0603020202020204"/>
    <w:charset w:val="00"/>
    <w:family w:val="auto"/>
    <w:pitch w:val="default"/>
    <w:sig w:usb0="00000287" w:usb1="00000000" w:usb2="00000000" w:usb3="00000000" w:csb0="2000009F" w:csb1="00000000"/>
  </w:font>
  <w:font w:name="楷体">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E479DB1"/>
    <w:multiLevelType w:val="singleLevel"/>
    <w:tmpl w:val="5E479DB1"/>
    <w:lvl w:ilvl="0" w:tentative="0">
      <w:start w:val="8"/>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7D15502"/>
    <w:rsid w:val="00580876"/>
    <w:rsid w:val="009046C5"/>
    <w:rsid w:val="00AC0D04"/>
    <w:rsid w:val="00B46FB2"/>
    <w:rsid w:val="02524ED9"/>
    <w:rsid w:val="029773F3"/>
    <w:rsid w:val="03B53A82"/>
    <w:rsid w:val="03DC0AEA"/>
    <w:rsid w:val="052B6229"/>
    <w:rsid w:val="056077C9"/>
    <w:rsid w:val="05707041"/>
    <w:rsid w:val="058711F5"/>
    <w:rsid w:val="067F7274"/>
    <w:rsid w:val="077545A2"/>
    <w:rsid w:val="07C523E2"/>
    <w:rsid w:val="07DF66C2"/>
    <w:rsid w:val="0875717D"/>
    <w:rsid w:val="08CD373E"/>
    <w:rsid w:val="08FD2A0B"/>
    <w:rsid w:val="09FA3CC5"/>
    <w:rsid w:val="09FE1989"/>
    <w:rsid w:val="0A494A34"/>
    <w:rsid w:val="0A6E2860"/>
    <w:rsid w:val="0A9E1EE9"/>
    <w:rsid w:val="0AD53FDE"/>
    <w:rsid w:val="0B304C20"/>
    <w:rsid w:val="0B465D30"/>
    <w:rsid w:val="0BA125ED"/>
    <w:rsid w:val="0BC21717"/>
    <w:rsid w:val="0BEC4B80"/>
    <w:rsid w:val="0C016E0E"/>
    <w:rsid w:val="0C6D0F06"/>
    <w:rsid w:val="0C8F2C1F"/>
    <w:rsid w:val="0E384646"/>
    <w:rsid w:val="0E7E33D4"/>
    <w:rsid w:val="0EB1417D"/>
    <w:rsid w:val="0ED62A0B"/>
    <w:rsid w:val="0ED84FA9"/>
    <w:rsid w:val="0EF161A5"/>
    <w:rsid w:val="0F3D46E0"/>
    <w:rsid w:val="0F4D5D76"/>
    <w:rsid w:val="0FB642BD"/>
    <w:rsid w:val="10460D1B"/>
    <w:rsid w:val="104F76CF"/>
    <w:rsid w:val="10984B68"/>
    <w:rsid w:val="10AB16FD"/>
    <w:rsid w:val="10BF617F"/>
    <w:rsid w:val="10C17E39"/>
    <w:rsid w:val="10D531C9"/>
    <w:rsid w:val="112F0E2E"/>
    <w:rsid w:val="119F087B"/>
    <w:rsid w:val="11FD75FF"/>
    <w:rsid w:val="12BE3205"/>
    <w:rsid w:val="12CA67E6"/>
    <w:rsid w:val="13F44C27"/>
    <w:rsid w:val="13FD1087"/>
    <w:rsid w:val="14F7040E"/>
    <w:rsid w:val="15691128"/>
    <w:rsid w:val="15731E8C"/>
    <w:rsid w:val="16045DBF"/>
    <w:rsid w:val="170A67FF"/>
    <w:rsid w:val="187E0CD5"/>
    <w:rsid w:val="18987C4C"/>
    <w:rsid w:val="18B20997"/>
    <w:rsid w:val="18B81622"/>
    <w:rsid w:val="19552D5C"/>
    <w:rsid w:val="19AF0ED0"/>
    <w:rsid w:val="1A673A15"/>
    <w:rsid w:val="1A6E7C0B"/>
    <w:rsid w:val="1AD330D4"/>
    <w:rsid w:val="1B1A3360"/>
    <w:rsid w:val="1B906A4B"/>
    <w:rsid w:val="1BCF2904"/>
    <w:rsid w:val="1C64456B"/>
    <w:rsid w:val="1C741A1E"/>
    <w:rsid w:val="1CA96426"/>
    <w:rsid w:val="1D424207"/>
    <w:rsid w:val="1D83755B"/>
    <w:rsid w:val="1DB7741B"/>
    <w:rsid w:val="1E6E5DDB"/>
    <w:rsid w:val="1EE1598D"/>
    <w:rsid w:val="1F4074ED"/>
    <w:rsid w:val="1F493739"/>
    <w:rsid w:val="1FB537D2"/>
    <w:rsid w:val="1FDF2187"/>
    <w:rsid w:val="206D1F84"/>
    <w:rsid w:val="214955DB"/>
    <w:rsid w:val="21FB69EC"/>
    <w:rsid w:val="236B1576"/>
    <w:rsid w:val="236E5E8F"/>
    <w:rsid w:val="24E91A75"/>
    <w:rsid w:val="26166C91"/>
    <w:rsid w:val="26567B73"/>
    <w:rsid w:val="26CD5C23"/>
    <w:rsid w:val="286053E6"/>
    <w:rsid w:val="29757468"/>
    <w:rsid w:val="29FD4C17"/>
    <w:rsid w:val="2A267929"/>
    <w:rsid w:val="2C0578EE"/>
    <w:rsid w:val="2C1D2035"/>
    <w:rsid w:val="2C22655A"/>
    <w:rsid w:val="2CD0129C"/>
    <w:rsid w:val="2D6A5560"/>
    <w:rsid w:val="2DFE5EE6"/>
    <w:rsid w:val="2FA75B85"/>
    <w:rsid w:val="30963906"/>
    <w:rsid w:val="30CD1A7F"/>
    <w:rsid w:val="31C546F9"/>
    <w:rsid w:val="327E40D9"/>
    <w:rsid w:val="329354C6"/>
    <w:rsid w:val="329F6CF8"/>
    <w:rsid w:val="32E12727"/>
    <w:rsid w:val="34135083"/>
    <w:rsid w:val="34913BC0"/>
    <w:rsid w:val="35030AFC"/>
    <w:rsid w:val="35202C1E"/>
    <w:rsid w:val="356B5B43"/>
    <w:rsid w:val="35F016DF"/>
    <w:rsid w:val="35F1749D"/>
    <w:rsid w:val="36022600"/>
    <w:rsid w:val="36B1706D"/>
    <w:rsid w:val="37D616B9"/>
    <w:rsid w:val="37F83C81"/>
    <w:rsid w:val="38004BB1"/>
    <w:rsid w:val="38387471"/>
    <w:rsid w:val="3909659C"/>
    <w:rsid w:val="39445B70"/>
    <w:rsid w:val="399F7EA6"/>
    <w:rsid w:val="3A2C1E9C"/>
    <w:rsid w:val="3A6B6A5F"/>
    <w:rsid w:val="3BEB5121"/>
    <w:rsid w:val="3C40017B"/>
    <w:rsid w:val="3C7E5F69"/>
    <w:rsid w:val="3CA627CB"/>
    <w:rsid w:val="3CDE6BDD"/>
    <w:rsid w:val="3CF5587C"/>
    <w:rsid w:val="3EA23ED1"/>
    <w:rsid w:val="3F8A5E01"/>
    <w:rsid w:val="3FE63C65"/>
    <w:rsid w:val="401C5B3D"/>
    <w:rsid w:val="40531A3C"/>
    <w:rsid w:val="406E68E9"/>
    <w:rsid w:val="40933600"/>
    <w:rsid w:val="41A755E3"/>
    <w:rsid w:val="42690071"/>
    <w:rsid w:val="42BB535B"/>
    <w:rsid w:val="43DB6C58"/>
    <w:rsid w:val="43F60325"/>
    <w:rsid w:val="44116961"/>
    <w:rsid w:val="441A4C93"/>
    <w:rsid w:val="45B54766"/>
    <w:rsid w:val="45E044D0"/>
    <w:rsid w:val="45F87DC8"/>
    <w:rsid w:val="466E72D5"/>
    <w:rsid w:val="47942FCA"/>
    <w:rsid w:val="484B3DF5"/>
    <w:rsid w:val="485E5A86"/>
    <w:rsid w:val="488C43A3"/>
    <w:rsid w:val="48992347"/>
    <w:rsid w:val="489C39CE"/>
    <w:rsid w:val="48B7498D"/>
    <w:rsid w:val="48F56AAD"/>
    <w:rsid w:val="4912396F"/>
    <w:rsid w:val="49E625DB"/>
    <w:rsid w:val="4A232755"/>
    <w:rsid w:val="4B1643EA"/>
    <w:rsid w:val="4D3374E2"/>
    <w:rsid w:val="4DA56752"/>
    <w:rsid w:val="4DA84479"/>
    <w:rsid w:val="4DB37A20"/>
    <w:rsid w:val="4F523365"/>
    <w:rsid w:val="500C32E8"/>
    <w:rsid w:val="51372CBA"/>
    <w:rsid w:val="5351134C"/>
    <w:rsid w:val="54881020"/>
    <w:rsid w:val="54DA759F"/>
    <w:rsid w:val="551159C5"/>
    <w:rsid w:val="552E3178"/>
    <w:rsid w:val="572A3DCB"/>
    <w:rsid w:val="573A45C1"/>
    <w:rsid w:val="587E6613"/>
    <w:rsid w:val="590220E4"/>
    <w:rsid w:val="5ACE7FB7"/>
    <w:rsid w:val="5B8977B0"/>
    <w:rsid w:val="5CD80BA3"/>
    <w:rsid w:val="5D0C3BD8"/>
    <w:rsid w:val="5E21005C"/>
    <w:rsid w:val="5E4E48ED"/>
    <w:rsid w:val="5EAB61A1"/>
    <w:rsid w:val="5EC4706C"/>
    <w:rsid w:val="5FCF7C97"/>
    <w:rsid w:val="609E2324"/>
    <w:rsid w:val="61F63084"/>
    <w:rsid w:val="62696059"/>
    <w:rsid w:val="63535094"/>
    <w:rsid w:val="63854483"/>
    <w:rsid w:val="63C0694F"/>
    <w:rsid w:val="6488353B"/>
    <w:rsid w:val="65543584"/>
    <w:rsid w:val="65A24FDC"/>
    <w:rsid w:val="65B143A1"/>
    <w:rsid w:val="65BD756D"/>
    <w:rsid w:val="65E51041"/>
    <w:rsid w:val="66141D78"/>
    <w:rsid w:val="6699764B"/>
    <w:rsid w:val="672B33F6"/>
    <w:rsid w:val="67D15502"/>
    <w:rsid w:val="68A45D08"/>
    <w:rsid w:val="69712422"/>
    <w:rsid w:val="6A213B08"/>
    <w:rsid w:val="6A8A1574"/>
    <w:rsid w:val="6B8E70F5"/>
    <w:rsid w:val="6BA346E3"/>
    <w:rsid w:val="6BA9761D"/>
    <w:rsid w:val="6D3803BA"/>
    <w:rsid w:val="6D456E9B"/>
    <w:rsid w:val="6D907CBA"/>
    <w:rsid w:val="6F7E161A"/>
    <w:rsid w:val="6FE9748C"/>
    <w:rsid w:val="700B0E96"/>
    <w:rsid w:val="71F14425"/>
    <w:rsid w:val="732B1995"/>
    <w:rsid w:val="73947B65"/>
    <w:rsid w:val="744E1F1B"/>
    <w:rsid w:val="746A5E3C"/>
    <w:rsid w:val="74F156FD"/>
    <w:rsid w:val="750406C3"/>
    <w:rsid w:val="75515B20"/>
    <w:rsid w:val="76420757"/>
    <w:rsid w:val="7692605C"/>
    <w:rsid w:val="77030F3F"/>
    <w:rsid w:val="78393AB4"/>
    <w:rsid w:val="7906371C"/>
    <w:rsid w:val="79C25BA0"/>
    <w:rsid w:val="79ED3355"/>
    <w:rsid w:val="7A7674B3"/>
    <w:rsid w:val="7AAA4DC3"/>
    <w:rsid w:val="7B376EA8"/>
    <w:rsid w:val="7C112739"/>
    <w:rsid w:val="7C705F23"/>
    <w:rsid w:val="7C757DD3"/>
    <w:rsid w:val="7D6468B0"/>
    <w:rsid w:val="7D851468"/>
    <w:rsid w:val="7DB83AC7"/>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4"/>
      <w:lang w:val="en-US" w:eastAsia="zh-CN" w:bidi="ar-SA"/>
    </w:rPr>
  </w:style>
  <w:style w:type="paragraph" w:styleId="2">
    <w:name w:val="heading 3"/>
    <w:basedOn w:val="1"/>
    <w:next w:val="1"/>
    <w:unhideWhenUsed/>
    <w:qFormat/>
    <w:uiPriority w:val="0"/>
    <w:pPr>
      <w:spacing w:before="0" w:beforeAutospacing="1" w:after="0" w:afterAutospacing="1"/>
      <w:jc w:val="left"/>
    </w:pPr>
    <w:rPr>
      <w:rFonts w:hint="eastAsia" w:ascii="宋体" w:hAnsi="宋体" w:eastAsia="宋体" w:cs="宋体"/>
      <w:b/>
      <w:kern w:val="0"/>
      <w:sz w:val="27"/>
      <w:szCs w:val="27"/>
      <w:lang w:val="en-US" w:eastAsia="zh-CN" w:bidi="ar"/>
    </w:rPr>
  </w:style>
  <w:style w:type="character" w:default="1" w:styleId="4">
    <w:name w:val="Default Paragraph Font"/>
    <w:semiHidden/>
    <w:qFormat/>
    <w:uiPriority w:val="0"/>
  </w:style>
  <w:style w:type="table" w:default="1" w:styleId="7">
    <w:name w:val="Normal Table"/>
    <w:semiHidden/>
    <w:qFormat/>
    <w:uiPriority w:val="0"/>
    <w:tblPr>
      <w:tblLayout w:type="fixed"/>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Hyperlink"/>
    <w:basedOn w:val="4"/>
    <w:qFormat/>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1552</Words>
  <Characters>1669</Characters>
  <Lines>0</Lines>
  <Paragraphs>0</Paragraphs>
  <ScaleCrop>false</ScaleCrop>
  <LinksUpToDate>false</LinksUpToDate>
  <CharactersWithSpaces>1683</CharactersWithSpaces>
  <Application>WPS Office_10.8.0.5838_F1E327BC-269C-435d-A152-05C5408002CA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2019-05-07T02:23:00Z</dcterms:created>
  <dc:creator>Administrator</dc:creator>
  <cp:lastModifiedBy>Administrator</cp:lastModifiedBy>
  <dcterms:modified xsi:type="dcterms:W3CDTF">2020-02-15T07:26:55Z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2052-10.8.0.5838</vt:lpwstr>
  </property>
</Properties>
</file>