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lang w:eastAsia="zh-CN"/>
        </w:rPr>
      </w:pPr>
      <w:bookmarkStart w:id="0" w:name="_GoBack"/>
      <w:bookmarkEnd w:id="0"/>
      <w:r>
        <w:rPr>
          <w:rFonts w:hint="eastAsia" w:ascii="宋体" w:hAnsi="宋体" w:eastAsia="宋体" w:cs="宋体"/>
          <w:sz w:val="21"/>
          <w:szCs w:val="21"/>
        </w:rPr>
        <w:t>XJ型平口螺旋压紧式接地线操作棒</w:t>
      </w:r>
      <w:r>
        <w:rPr>
          <w:rFonts w:hint="eastAsia" w:ascii="宋体" w:hAnsi="宋体" w:eastAsia="宋体" w:cs="宋体"/>
          <w:sz w:val="21"/>
          <w:szCs w:val="21"/>
          <w:lang w:eastAsia="zh-CN"/>
        </w:rPr>
        <w:t>技术特点</w:t>
      </w:r>
    </w:p>
    <w:p>
      <w:pPr>
        <w:pStyle w:val="2"/>
        <w:rPr>
          <w:rFonts w:hint="eastAsia"/>
        </w:rPr>
      </w:pPr>
    </w:p>
    <w:p>
      <w:pPr>
        <w:rPr>
          <w:rFonts w:hint="eastAsia" w:ascii="宋体" w:hAnsi="宋体" w:eastAsia="宋体" w:cs="宋体"/>
          <w:sz w:val="21"/>
          <w:szCs w:val="21"/>
        </w:rPr>
      </w:pPr>
      <w:r>
        <w:rPr>
          <w:rFonts w:hint="eastAsia" w:ascii="宋体" w:hAnsi="宋体" w:eastAsia="宋体" w:cs="宋体"/>
          <w:sz w:val="21"/>
          <w:szCs w:val="21"/>
        </w:rPr>
        <w:t>1．平口螺旋接地棒（户内母排，变电母排）</w:t>
      </w:r>
    </w:p>
    <w:p>
      <w:pPr>
        <w:rPr>
          <w:rFonts w:hint="eastAsia" w:ascii="宋体" w:hAnsi="宋体" w:eastAsia="宋体" w:cs="宋体"/>
          <w:sz w:val="21"/>
          <w:szCs w:val="21"/>
        </w:rPr>
      </w:pPr>
      <w:r>
        <w:rPr>
          <w:rFonts w:hint="eastAsia" w:ascii="宋体" w:hAnsi="宋体" w:eastAsia="宋体" w:cs="宋体"/>
          <w:sz w:val="21"/>
          <w:szCs w:val="21"/>
        </w:rPr>
        <w:t>2．圆口螺旋接地棒（户内线路，变电线路）</w:t>
      </w:r>
    </w:p>
    <w:p>
      <w:pPr>
        <w:rPr>
          <w:rFonts w:hint="eastAsia" w:ascii="宋体" w:hAnsi="宋体" w:eastAsia="宋体" w:cs="宋体"/>
          <w:sz w:val="21"/>
          <w:szCs w:val="21"/>
        </w:rPr>
      </w:pPr>
      <w:r>
        <w:rPr>
          <w:rFonts w:hint="eastAsia" w:ascii="宋体" w:hAnsi="宋体" w:eastAsia="宋体" w:cs="宋体"/>
          <w:sz w:val="21"/>
          <w:szCs w:val="21"/>
        </w:rPr>
        <w:t>3．双簧压紧式接地棒（户内线路，变电线路）</w:t>
      </w:r>
    </w:p>
    <w:p>
      <w:pPr>
        <w:rPr>
          <w:rFonts w:hint="eastAsia" w:ascii="宋体" w:hAnsi="宋体" w:eastAsia="宋体" w:cs="宋体"/>
          <w:sz w:val="21"/>
          <w:szCs w:val="21"/>
        </w:rPr>
      </w:pPr>
      <w:r>
        <w:rPr>
          <w:rFonts w:hint="eastAsia" w:ascii="宋体" w:hAnsi="宋体" w:eastAsia="宋体" w:cs="宋体"/>
          <w:sz w:val="21"/>
          <w:szCs w:val="21"/>
        </w:rPr>
        <w:t>4．手握式接地棒（户内母排，变电母排）</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平口螺旋压紧式接地线操作棒技术要求</w:t>
      </w:r>
    </w:p>
    <w:p>
      <w:pPr>
        <w:rPr>
          <w:rFonts w:hint="eastAsia" w:ascii="宋体" w:hAnsi="宋体" w:eastAsia="宋体" w:cs="宋体"/>
          <w:sz w:val="21"/>
          <w:szCs w:val="21"/>
        </w:rPr>
      </w:pPr>
      <w:r>
        <w:rPr>
          <w:rFonts w:hint="eastAsia" w:ascii="宋体" w:hAnsi="宋体" w:eastAsia="宋体" w:cs="宋体"/>
          <w:sz w:val="21"/>
          <w:szCs w:val="21"/>
        </w:rPr>
        <w:t>1． 施工接地线由接地端、接地导线和有弹簧的夹板组成。接地线外皮有绝缘层，当与导线相撞时，夹板内的弹簧作用夹体自动夹住导线，其实物见图。</w:t>
      </w:r>
    </w:p>
    <w:p>
      <w:pPr>
        <w:rPr>
          <w:rFonts w:hint="eastAsia" w:ascii="宋体" w:hAnsi="宋体" w:eastAsia="宋体" w:cs="宋体"/>
          <w:sz w:val="21"/>
          <w:szCs w:val="21"/>
        </w:rPr>
      </w:pPr>
      <w:r>
        <w:rPr>
          <w:rFonts w:hint="eastAsia" w:ascii="宋体" w:hAnsi="宋体" w:eastAsia="宋体" w:cs="宋体"/>
          <w:sz w:val="21"/>
          <w:szCs w:val="21"/>
        </w:rPr>
        <w:t>2． 施工接地线截面应按用途选择。</w:t>
      </w:r>
    </w:p>
    <w:p>
      <w:pPr>
        <w:rPr>
          <w:rFonts w:hint="eastAsia" w:ascii="宋体" w:hAnsi="宋体" w:eastAsia="宋体" w:cs="宋体"/>
          <w:sz w:val="21"/>
          <w:szCs w:val="21"/>
        </w:rPr>
      </w:pPr>
      <w:r>
        <w:rPr>
          <w:rFonts w:hint="eastAsia" w:ascii="宋体" w:hAnsi="宋体" w:eastAsia="宋体" w:cs="宋体"/>
          <w:sz w:val="21"/>
          <w:szCs w:val="21"/>
        </w:rPr>
        <w:t>携带型短路接地线使用要求：</w:t>
      </w:r>
    </w:p>
    <w:p>
      <w:pPr>
        <w:rPr>
          <w:rFonts w:hint="eastAsia" w:ascii="宋体" w:hAnsi="宋体" w:eastAsia="宋体" w:cs="宋体"/>
          <w:sz w:val="21"/>
          <w:szCs w:val="21"/>
        </w:rPr>
      </w:pPr>
      <w:r>
        <w:rPr>
          <w:rFonts w:hint="eastAsia" w:ascii="宋体" w:hAnsi="宋体" w:eastAsia="宋体" w:cs="宋体"/>
          <w:sz w:val="21"/>
          <w:szCs w:val="21"/>
        </w:rPr>
        <w:t>3． 先将施工接地线一端用螺栓紧固在接地体上，把夹体的夹板打开，支好弹簧板，操作人员手提接地线使夹体对准需接地的导线或架空地线，相撞后夹体夹住导线或地线。</w:t>
      </w:r>
    </w:p>
    <w:p>
      <w:pPr>
        <w:rPr>
          <w:rFonts w:hint="eastAsia" w:ascii="宋体" w:hAnsi="宋体" w:eastAsia="宋体" w:cs="宋体"/>
          <w:sz w:val="21"/>
          <w:szCs w:val="21"/>
        </w:rPr>
      </w:pPr>
      <w:r>
        <w:rPr>
          <w:rFonts w:hint="eastAsia" w:ascii="宋体" w:hAnsi="宋体" w:eastAsia="宋体" w:cs="宋体"/>
          <w:sz w:val="21"/>
          <w:szCs w:val="21"/>
        </w:rPr>
        <w:t>4． 卸除时，先摘除夹板，zui后松卸接地螺栓。</w:t>
      </w:r>
    </w:p>
    <w:p>
      <w:pPr>
        <w:rPr>
          <w:rFonts w:hint="eastAsia" w:ascii="宋体" w:hAnsi="宋体" w:eastAsia="宋体" w:cs="宋体"/>
          <w:sz w:val="21"/>
          <w:szCs w:val="21"/>
        </w:rPr>
      </w:pPr>
      <w:r>
        <w:rPr>
          <w:rFonts w:hint="eastAsia" w:ascii="宋体" w:hAnsi="宋体" w:eastAsia="宋体" w:cs="宋体"/>
          <w:sz w:val="21"/>
          <w:szCs w:val="21"/>
        </w:rPr>
        <w:t>5． 在感应电压较高的场所，施工人员还应穿防静电服。</w:t>
      </w:r>
    </w:p>
    <w:p>
      <w:pPr>
        <w:rPr>
          <w:rFonts w:hint="eastAsia" w:ascii="宋体" w:hAnsi="宋体" w:eastAsia="宋体" w:cs="宋体"/>
          <w:sz w:val="21"/>
          <w:szCs w:val="21"/>
        </w:rPr>
      </w:pPr>
      <w:r>
        <w:rPr>
          <w:rFonts w:hint="eastAsia" w:ascii="宋体" w:hAnsi="宋体" w:eastAsia="宋体" w:cs="宋体"/>
          <w:sz w:val="21"/>
          <w:szCs w:val="21"/>
        </w:rPr>
        <w:t>6． 接地处必须悬挂接地警示牌。</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三相短路接地线属/于组合式接地线，JDX系列三相短路接地线又名便携式短路接地线，合相式短路接地线，携带型短路接地线，主要用于防止设备、线路突然来电，消除感应电压，放尽剩余电荷的临时接地的装置；由三根短路接地棒、三相式接地线，一个接地夹组成：三相短路接地线的接电夹和接地夹采用优质铝合金压铸,强度高,再经表面处理使线夹表面不宜氧气；接地棒采用进口环氧树脂管制成，绝缘性能好，强度高；接地软铜线为合股软铜线带透明绝缘皮，规格有：16mm2、25 mm2、35 mm2、50 mm2、70 mm2、95 mm2、120 mm2。</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据电压等级不同，三相短路接地线三相合相式短路接地线高压接地线接地线便携式短路接地线，高压接地线，合相短路接地线可分为380V、6KV、10KV、20kv、35KV、66KV、110KV、220KV、330KV和500KV。</w:t>
      </w:r>
    </w:p>
    <w:p>
      <w:pPr>
        <w:rPr>
          <w:rFonts w:hint="eastAsia" w:ascii="宋体" w:hAnsi="宋体" w:eastAsia="宋体" w:cs="宋体"/>
          <w:sz w:val="21"/>
          <w:szCs w:val="21"/>
        </w:rPr>
      </w:pPr>
    </w:p>
    <w:p>
      <w:pPr>
        <w:pStyle w:val="5"/>
        <w:keepNext w:val="0"/>
        <w:keepLines w:val="0"/>
        <w:widowControl/>
        <w:suppressLineNumbers w:val="0"/>
        <w:spacing w:before="75" w:beforeAutospacing="0" w:after="75"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尊敬的客户：感谢您关注我们的产品，本公司除了有此产品介绍以外，还有</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"http://www.88770226.com/product/read/449.html" </w:instrText>
      </w:r>
      <w:r>
        <w:rPr>
          <w:rFonts w:hint="eastAsia" w:ascii="宋体" w:hAnsi="宋体" w:eastAsia="宋体" w:cs="宋体"/>
          <w:i w:val="0"/>
          <w:caps w:val="0"/>
          <w:spacing w:val="0"/>
          <w:sz w:val="21"/>
          <w:szCs w:val="21"/>
        </w:rPr>
        <w:fldChar w:fldCharType="separate"/>
      </w:r>
      <w:r>
        <w:rPr>
          <w:rStyle w:val="7"/>
          <w:rFonts w:hint="eastAsia" w:ascii="宋体" w:hAnsi="宋体" w:eastAsia="宋体" w:cs="宋体"/>
          <w:i w:val="0"/>
          <w:caps w:val="0"/>
          <w:spacing w:val="0"/>
          <w:sz w:val="21"/>
          <w:szCs w:val="21"/>
          <w:u w:val="single"/>
        </w:rPr>
        <w:t>大电流发生器</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"http://www.88770226.com/product/read/444.html" </w:instrText>
      </w:r>
      <w:r>
        <w:rPr>
          <w:rFonts w:hint="eastAsia" w:ascii="宋体" w:hAnsi="宋体" w:eastAsia="宋体" w:cs="宋体"/>
          <w:i w:val="0"/>
          <w:caps w:val="0"/>
          <w:spacing w:val="0"/>
          <w:sz w:val="21"/>
          <w:szCs w:val="21"/>
        </w:rPr>
        <w:fldChar w:fldCharType="separate"/>
      </w:r>
      <w:r>
        <w:rPr>
          <w:rStyle w:val="7"/>
          <w:rFonts w:hint="eastAsia" w:ascii="宋体" w:hAnsi="宋体" w:eastAsia="宋体" w:cs="宋体"/>
          <w:i w:val="0"/>
          <w:caps w:val="0"/>
          <w:spacing w:val="0"/>
          <w:sz w:val="21"/>
          <w:szCs w:val="21"/>
          <w:u w:val="single"/>
        </w:rPr>
        <w:t>耐电压测试仪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"http://www.88770226.com/product/read/442.html" </w:instrText>
      </w:r>
      <w:r>
        <w:rPr>
          <w:rFonts w:hint="eastAsia" w:ascii="宋体" w:hAnsi="宋体" w:eastAsia="宋体" w:cs="宋体"/>
          <w:i w:val="0"/>
          <w:caps w:val="0"/>
          <w:spacing w:val="0"/>
          <w:sz w:val="21"/>
          <w:szCs w:val="21"/>
        </w:rPr>
        <w:fldChar w:fldCharType="separate"/>
      </w:r>
      <w:r>
        <w:rPr>
          <w:rStyle w:val="7"/>
          <w:rFonts w:hint="eastAsia" w:ascii="宋体" w:hAnsi="宋体" w:eastAsia="宋体" w:cs="宋体"/>
          <w:i w:val="0"/>
          <w:caps w:val="0"/>
          <w:spacing w:val="0"/>
          <w:sz w:val="21"/>
          <w:szCs w:val="21"/>
          <w:u w:val="single"/>
        </w:rPr>
        <w:t>直流耐电压测试仪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"http://www.88770226.com/product/read/409.html" </w:instrText>
      </w:r>
      <w:r>
        <w:rPr>
          <w:rFonts w:hint="eastAsia" w:ascii="宋体" w:hAnsi="宋体" w:eastAsia="宋体" w:cs="宋体"/>
          <w:i w:val="0"/>
          <w:caps w:val="0"/>
          <w:spacing w:val="0"/>
          <w:sz w:val="21"/>
          <w:szCs w:val="21"/>
        </w:rPr>
        <w:fldChar w:fldCharType="separate"/>
      </w:r>
      <w:r>
        <w:rPr>
          <w:rStyle w:val="7"/>
          <w:rFonts w:hint="eastAsia" w:ascii="宋体" w:hAnsi="宋体" w:eastAsia="宋体" w:cs="宋体"/>
          <w:i w:val="0"/>
          <w:caps w:val="0"/>
          <w:spacing w:val="0"/>
          <w:sz w:val="21"/>
          <w:szCs w:val="21"/>
          <w:u w:val="single"/>
        </w:rPr>
        <w:t>直流电阻测试仪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"http://www.88770226.com/product/read/484.html" </w:instrText>
      </w:r>
      <w:r>
        <w:rPr>
          <w:rFonts w:hint="eastAsia" w:ascii="宋体" w:hAnsi="宋体" w:eastAsia="宋体" w:cs="宋体"/>
          <w:i w:val="0"/>
          <w:caps w:val="0"/>
          <w:spacing w:val="0"/>
          <w:sz w:val="21"/>
          <w:szCs w:val="21"/>
        </w:rPr>
        <w:fldChar w:fldCharType="separate"/>
      </w:r>
      <w:r>
        <w:rPr>
          <w:rStyle w:val="7"/>
          <w:rFonts w:hint="eastAsia" w:ascii="宋体" w:hAnsi="宋体" w:eastAsia="宋体" w:cs="宋体"/>
          <w:i w:val="0"/>
          <w:caps w:val="0"/>
          <w:spacing w:val="0"/>
          <w:sz w:val="21"/>
          <w:szCs w:val="21"/>
          <w:u w:val="single"/>
        </w:rPr>
        <w:t>真空滤油机</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pple-system">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A7052"/>
    <w:rsid w:val="7F3A705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2024-10-06T06:54:00Z</dcterms:created>
  <dc:creator>Administrator</dc:creator>
  <cp:lastModifiedBy>Administrator</cp:lastModifiedBy>
  <dcterms:modified xsi:type="dcterms:W3CDTF">2024-10-06T06:55:53Z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