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SZ73A(B)-变压器绕组变形测试仪</w:t>
      </w:r>
      <w:r>
        <w:rPr>
          <w:rFonts w:hint="eastAsia"/>
          <w:lang w:eastAsia="zh-CN"/>
        </w:rPr>
        <w:t>主要技术特点</w:t>
      </w:r>
      <w:bookmarkStart w:id="0" w:name="_GoBack"/>
      <w:bookmarkEnd w:id="0"/>
    </w:p>
    <w:p>
      <w:pPr>
        <w:rPr>
          <w:rFonts w:hint="eastAsia"/>
        </w:rPr>
      </w:pPr>
    </w:p>
    <w:p>
      <w:pPr>
        <w:rPr>
          <w:rFonts w:hint="eastAsia"/>
        </w:rPr>
      </w:pPr>
      <w:r>
        <w:rPr>
          <w:rFonts w:hint="eastAsia"/>
        </w:rPr>
        <w:t>变压器绕组变形测试仪用于测试6kV及以上电压等级电力变压器及其它特殊用途的变压器绕组变形情况。电力变压器在运行或者运输过程中不可避免地要遭受各种故障短路电流的冲击或者物理撞击，在短路电流产生的强大电动力作用下，变压器绕组可能失去稳定性，导致局部扭曲、鼓包或移位等永久变形现象，这将严重影响变压器的安全运行。本仪器按国家电力行业标准DL/T911－2016、国际电工标准IEC60076-18采用频率响应分析法测量变压器的绕组变形，是通过检测变压器各个绕组的幅频响应特性，并对检测结果进行纵向或横向比较，根据幅频响应特性的变化程度，判断变压器绕组可能发生的变形情况。</w:t>
      </w:r>
    </w:p>
    <w:p>
      <w:pPr>
        <w:rPr>
          <w:rFonts w:hint="eastAsia"/>
        </w:rPr>
      </w:pPr>
      <w:r>
        <w:rPr>
          <w:rFonts w:hint="eastAsia"/>
        </w:rPr>
        <w:t>本系统由测量部分和分析软件部分组成，分析部分由笔记本电脑完成，测量部分通过USB电缆与笔记本电脑连接。</w:t>
      </w:r>
    </w:p>
    <w:p>
      <w:pPr>
        <w:rPr>
          <w:rFonts w:hint="eastAsia"/>
        </w:rPr>
      </w:pPr>
      <w:r>
        <w:rPr>
          <w:rFonts w:hint="eastAsia"/>
        </w:rPr>
        <w:t>1.1主要技术特点</w:t>
      </w:r>
    </w:p>
    <w:p>
      <w:pPr>
        <w:rPr>
          <w:rFonts w:hint="eastAsia"/>
        </w:rPr>
      </w:pPr>
      <w:r>
        <w:rPr>
          <w:rFonts w:hint="eastAsia"/>
        </w:rPr>
        <w:t>采用扫频法对变压器绕组特性进行测量，不对变压器吊罩、拆装的情况下，通过检测各绕组的幅频响应特性，对6kV及以上变压器，准确测量绕组的扭曲、鼓包或移位等变形情况。</w:t>
      </w:r>
    </w:p>
    <w:p>
      <w:pPr>
        <w:rPr>
          <w:rFonts w:hint="eastAsia"/>
        </w:rPr>
      </w:pPr>
      <w:r>
        <w:rPr>
          <w:rFonts w:hint="eastAsia"/>
        </w:rPr>
        <w:t>测量速度快，对单个绕组测量时间1-2分钟。</w:t>
      </w:r>
    </w:p>
    <w:p>
      <w:pPr>
        <w:rPr>
          <w:rFonts w:hint="eastAsia"/>
        </w:rPr>
      </w:pPr>
      <w:r>
        <w:rPr>
          <w:rFonts w:hint="eastAsia"/>
        </w:rPr>
        <w:t>频率精度非常高，频率精度为0.005% 。</w:t>
      </w:r>
    </w:p>
    <w:p>
      <w:pPr>
        <w:rPr>
          <w:rFonts w:hint="eastAsia"/>
        </w:rPr>
      </w:pPr>
      <w:r>
        <w:rPr>
          <w:rFonts w:hint="eastAsia"/>
        </w:rPr>
        <w:t>采用数字化频率合成，频率稳定性更高。</w:t>
      </w:r>
    </w:p>
    <w:p>
      <w:pPr>
        <w:rPr>
          <w:rFonts w:hint="eastAsia"/>
        </w:rPr>
      </w:pPr>
      <w:r>
        <w:rPr>
          <w:rFonts w:hint="eastAsia"/>
        </w:rPr>
        <w:t>采用5000V电压隔离、充分保护测试电脑安全。</w:t>
      </w:r>
    </w:p>
    <w:p>
      <w:pPr>
        <w:rPr>
          <w:rFonts w:hint="eastAsia"/>
        </w:rPr>
      </w:pPr>
      <w:r>
        <w:rPr>
          <w:rFonts w:hint="eastAsia"/>
        </w:rPr>
        <w:t>可同时加载9条曲线，各条曲线相关参数自动计算，自动诊断绕组的变形情况，给出诊断的参考结论。</w:t>
      </w:r>
    </w:p>
    <w:p>
      <w:pPr>
        <w:rPr>
          <w:rFonts w:hint="eastAsia"/>
        </w:rPr>
      </w:pPr>
      <w:r>
        <w:rPr>
          <w:rFonts w:hint="eastAsia"/>
        </w:rPr>
        <w:t>采用的分析软件功能强大，软件、硬件指标满足电力行业标准DL/T911-2016、国际电工标准IEC60076-18。</w:t>
      </w:r>
    </w:p>
    <w:p>
      <w:pPr>
        <w:rPr>
          <w:rFonts w:hint="eastAsia"/>
        </w:rPr>
      </w:pPr>
      <w:r>
        <w:rPr>
          <w:rFonts w:hint="eastAsia"/>
        </w:rPr>
        <w:t>采用windows平台，兼容Windows 2000/Windows XP/Windows7/windows8/windows10。</w:t>
      </w:r>
    </w:p>
    <w:p>
      <w:pPr>
        <w:rPr>
          <w:rFonts w:hint="eastAsia"/>
        </w:rPr>
      </w:pPr>
      <w:r>
        <w:rPr>
          <w:rFonts w:hint="eastAsia"/>
        </w:rPr>
        <w:t>采用数据库保存测试数据，对测试数据的管理简洁方便。</w:t>
      </w:r>
    </w:p>
    <w:p>
      <w:pPr>
        <w:rPr>
          <w:rFonts w:hint="eastAsia"/>
        </w:rPr>
      </w:pPr>
      <w:r>
        <w:rPr>
          <w:rFonts w:hint="eastAsia"/>
        </w:rPr>
        <w:t>软件管理功能强大，充分考虑现场使用的需要，测量数据自动存盘、自动导出生成Word版测试报告（需安装相应的Office软件）或JPG图片报告，方便用户出测试报告。</w:t>
      </w:r>
    </w:p>
    <w:p>
      <w:pPr>
        <w:rPr>
          <w:rFonts w:hint="eastAsia"/>
        </w:rPr>
      </w:pPr>
      <w:r>
        <w:rPr>
          <w:rFonts w:hint="eastAsia"/>
        </w:rPr>
        <w:t>软件智能化程度高，在输入、输出信号连接好之后，只需要按一个键就可以完成所有的测量工作。</w:t>
      </w:r>
    </w:p>
    <w:p>
      <w:pPr>
        <w:rPr>
          <w:rFonts w:hint="eastAsia"/>
        </w:rPr>
      </w:pPr>
      <w:r>
        <w:rPr>
          <w:rFonts w:hint="eastAsia"/>
        </w:rPr>
        <w:t>软件界面简洁直观，分析、存储、报告导出、打印等菜单，只有完成当前一步方自动弹出下一步所需菜单，更加方便。</w:t>
      </w:r>
    </w:p>
    <w:p>
      <w:pPr>
        <w:rPr>
          <w:rFonts w:hint="eastAsia"/>
        </w:rPr>
      </w:pPr>
      <w:r>
        <w:rPr>
          <w:rFonts w:hint="eastAsia"/>
        </w:rPr>
        <w:t>1.2主要技术指标</w:t>
      </w:r>
    </w:p>
    <w:p>
      <w:pPr>
        <w:rPr>
          <w:rFonts w:hint="eastAsia"/>
        </w:rPr>
      </w:pPr>
      <w:r>
        <w:rPr>
          <w:rFonts w:hint="eastAsia"/>
        </w:rPr>
        <w:t>测量速度：单相绕组1分钟-2分钟</w:t>
      </w:r>
    </w:p>
    <w:p>
      <w:pPr>
        <w:rPr>
          <w:rFonts w:hint="eastAsia"/>
        </w:rPr>
      </w:pPr>
      <w:r>
        <w:rPr>
          <w:rFonts w:hint="eastAsia"/>
        </w:rPr>
        <w:t>输出电压：Vpp-20V测试过程中自动调整</w:t>
      </w:r>
    </w:p>
    <w:p>
      <w:pPr>
        <w:rPr>
          <w:rFonts w:hint="eastAsia"/>
        </w:rPr>
      </w:pPr>
      <w:r>
        <w:rPr>
          <w:rFonts w:hint="eastAsia"/>
        </w:rPr>
        <w:t>输出阻抗：50Ω</w:t>
      </w:r>
    </w:p>
    <w:p>
      <w:pPr>
        <w:rPr>
          <w:rFonts w:hint="eastAsia"/>
        </w:rPr>
      </w:pPr>
      <w:r>
        <w:rPr>
          <w:rFonts w:hint="eastAsia"/>
        </w:rPr>
        <w:t>输入阻抗：1MΩ（响应通道内置50Ω匹配电阻）</w:t>
      </w:r>
    </w:p>
    <w:p>
      <w:pPr>
        <w:rPr>
          <w:rFonts w:hint="eastAsia"/>
        </w:rPr>
      </w:pPr>
      <w:r>
        <w:rPr>
          <w:rFonts w:hint="eastAsia"/>
        </w:rPr>
        <w:t>扫频范围：100Hz－2MHz</w:t>
      </w:r>
    </w:p>
    <w:p>
      <w:pPr>
        <w:rPr>
          <w:rFonts w:hint="eastAsia"/>
        </w:rPr>
      </w:pPr>
      <w:r>
        <w:rPr>
          <w:rFonts w:hint="eastAsia"/>
        </w:rPr>
        <w:t>频率精度：0.005%</w:t>
      </w:r>
    </w:p>
    <w:p>
      <w:pPr>
        <w:rPr>
          <w:rFonts w:hint="eastAsia"/>
        </w:rPr>
      </w:pPr>
      <w:r>
        <w:rPr>
          <w:rFonts w:hint="eastAsia"/>
        </w:rPr>
        <w:t>扫频方式：线性或对数，扫频间隔和点数可任意设置</w:t>
      </w:r>
    </w:p>
    <w:p>
      <w:pPr>
        <w:rPr>
          <w:rFonts w:hint="eastAsia"/>
        </w:rPr>
      </w:pPr>
      <w:r>
        <w:rPr>
          <w:rFonts w:hint="eastAsia"/>
        </w:rPr>
        <w:t>曲线显示：幅频曲线</w:t>
      </w:r>
    </w:p>
    <w:p>
      <w:pPr>
        <w:rPr>
          <w:rFonts w:hint="eastAsia"/>
        </w:rPr>
      </w:pPr>
      <w:r>
        <w:rPr>
          <w:rFonts w:hint="eastAsia"/>
        </w:rPr>
        <w:t>测量动态范围宽：－120dB～20dB</w:t>
      </w:r>
    </w:p>
    <w:p>
      <w:pPr>
        <w:rPr>
          <w:rFonts w:hint="eastAsia"/>
        </w:rPr>
      </w:pPr>
      <w:r>
        <w:rPr>
          <w:rFonts w:hint="eastAsia"/>
        </w:rPr>
        <w:t>供电电压：AC220V±10%</w:t>
      </w:r>
    </w:p>
    <w:p>
      <w:pPr>
        <w:rPr>
          <w:rFonts w:hint="eastAsi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i w:val="0"/>
          <w:caps w:val="0"/>
          <w:color w:val="000000"/>
          <w:spacing w:val="0"/>
          <w:sz w:val="18"/>
          <w:szCs w:val="18"/>
          <w:lang w:val="en-US" w:eastAsia="zh-CN"/>
        </w:rPr>
      </w:pPr>
      <w:r>
        <w:rPr>
          <w:rFonts w:ascii="sans serif" w:hAnsi="sans serif" w:eastAsia="sans serif" w:cs="sans serif"/>
          <w:i w:val="0"/>
          <w:caps w:val="0"/>
          <w:color w:val="000000"/>
          <w:spacing w:val="0"/>
          <w:sz w:val="18"/>
          <w:szCs w:val="18"/>
        </w:rPr>
        <w:t>尊敬的客户：感谢您关注我们的产品，本公司除了有此产品介绍以外，还有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直流耐电压测试仪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sans serif">
    <w:altName w:val="Segoe Print"/>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ource Sans Pro">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BF1819"/>
    <w:rsid w:val="71BF181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2025-01-11T08:31:00Z</dcterms:created>
  <dc:creator>Administrator</dc:creator>
  <cp:lastModifiedBy>Administrator</cp:lastModifiedBy>
  <dcterms:modified xsi:type="dcterms:W3CDTF">2025-01-11T08:33:05Z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