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bookmarkStart w:id="0" w:name="OLE_LINK3"/>
      <w:bookmarkStart w:id="1" w:name="OLE_LINK2"/>
      <w:bookmarkStart w:id="2" w:name="OLE_LINK4"/>
      <w:bookmarkStart w:id="3" w:name="OLE_LINK1"/>
      <w:bookmarkStart w:id="4" w:name="OLE_LINK5"/>
      <w:bookmarkStart w:id="5" w:name="OLE_LINK6"/>
      <w:bookmarkStart w:id="6" w:name="OLE_LINK7"/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240KVA100KV变频串联谐振耐压试验成套装置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配置表</w:t>
      </w:r>
      <w:bookmarkStart w:id="7" w:name="_GoBack"/>
      <w:bookmarkEnd w:id="7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leftChars="0" w:right="0" w:righ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一．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设备制造遵循的国家标准和行业标准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GB2900《电工名词术语》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GB10229-88《电抗器》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GB/T16927.1-2-1997《高电压试验技术》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ZBK41006-89《试验变压器》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GB7328-87《变压器和电抗器的声级测量》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IEC358(1990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ab/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)《耦合电容器和电容分压器》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IEC1000《电磁兼容性》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GB4793-1984电子测量仪器安全要求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GB/T2423.8-1995电工电子产品基本环境试验规程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GB/T3859.1-1993半导体变流器基本要求的规定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GB/T-3859.2-1993半导体变流器应用导则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-8" w:leftChars="-10" w:right="0" w:hanging="13" w:hangingChars="6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二.总体技术功能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tabs>
          <w:tab w:val="left" w:pos="900"/>
        </w:tabs>
        <w:spacing w:before="0" w:beforeAutospacing="0" w:after="0" w:afterAutospacing="0" w:line="360" w:lineRule="atLeast"/>
        <w:ind w:left="1080" w:right="0" w:hanging="54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变频串联谐振试验装置以调整输出频率激发串联谐振.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tLeast"/>
        <w:ind w:left="1959" w:right="0" w:hanging="1419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变频串联谐振耐压成套装置包括以下基本部件：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-178" w:leftChars="-85" w:right="-512" w:rightChars="-244" w:firstLine="840" w:firstLineChars="4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变频电源、励磁变压器、高压电抗器、电容分压器及附件等。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3．240/100变频串联谐振耐压装置系统功能满足以下试验要求：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429" w:right="-512" w:rightChars="-244" w:hanging="330" w:hangingChars="157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     10KV缆S=300mm2，长度3km.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429" w:right="-512" w:rightChars="-244" w:hanging="330" w:hangingChars="157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     35KV电缆,S=300mm2  1300m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586" w:right="-512" w:rightChars="-244" w:firstLine="210" w:firstLineChars="1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35KV主变、高压开关所有试验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586" w:right="-512" w:rightChars="-244" w:firstLine="210" w:firstLineChars="1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发电机容量100KVA 以内的高压试验、                                        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210" w:firstLineChars="1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 xml:space="preserve">  以下环境条件下能够不影响正常试验：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1050" w:firstLineChars="5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温度范围：—10～45℃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1050" w:firstLineChars="5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海拔高度：≤2000m  相对温度：≤90%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1050" w:firstLineChars="5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3.3系统技术参数如下：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tLeast"/>
        <w:ind w:left="2319" w:right="-512" w:rightChars="-244" w:hanging="72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输出电压波形：正弦波，波形畸变率≤0.5%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319" w:right="-512" w:rightChars="-244" w:hanging="72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输出分辨率：0.1H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vertAlign w:val="subscript"/>
          <w:lang w:val="en-US" w:eastAsia="zh-CN" w:bidi="ar"/>
        </w:rPr>
        <w:t xml:space="preserve">Z 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输出频率范围：30～300 H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vertAlign w:val="subscript"/>
          <w:lang w:val="en-US" w:eastAsia="zh-CN" w:bidi="ar"/>
        </w:rPr>
        <w:t>Z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额定负载下连续运行时间：30min,且各部件温升≤35K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品质因数：30～300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不稳定度：0.01%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系统测量精度：1.0级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输入工作电源：380V、50H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vertAlign w:val="subscript"/>
          <w:lang w:val="en-US" w:eastAsia="zh-CN" w:bidi="ar"/>
        </w:rPr>
        <w:t>Z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系统噪声：≤60分贝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599"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3.4系数使用功能：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具备手动试验/自动调谐/自动试验三种模式，并可任意切换。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具备大屏幕显示，可指示：输出电压（有效值）及输出频率等。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72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具备试验电压、时间、试验频率范围等试验参数设置功能。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具备过压、过流保护功能，并可任意整定设置。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72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具备放电保护功能，在高压发生闪络时，可自动降电源，同时可以提示“电保护”及相关信息。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具备掉电保护功能。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具备过热保护功能。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72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具备零值保护功能，系统和变频电源只能零启动、零退出。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具备各种数据打印功能。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具备系统故障自诊断功能。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-40" w:leftChars="-66" w:right="-512" w:rightChars="-244" w:hanging="99" w:hangingChars="47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三、本装置特点：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1.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主机保护功能齐全，有过流、过压、闪络、过热、零值升压、掉电保护等功能，出厂前经满负载试验合格。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2.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励磁变压器箱为双层铝塑结构，美观轻巧。高压侧圈为二组线圈。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right="-512" w:rightChars="-244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"/>
        </w:rPr>
        <w:t>3.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电抗器可任意组合串联或并联。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right="-512" w:rightChars="-244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四、具体技术性能参数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center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240/100变频串联谐振成套装置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center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center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设备配置（供货）清单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800"/>
        <w:gridCol w:w="2160"/>
        <w:gridCol w:w="2340"/>
        <w:gridCol w:w="54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配套名称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型 号 规 格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规   范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变频电源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12/0.38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12KVA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输入AC220V-380V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36kg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励磁变压器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12KVA/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12KVA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输入220V/380V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输出1500V/3000V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60kg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高压电抗器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30KV/2A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27KV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2A/60H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58kg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电容分压器分体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TRF/0.01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100kv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100KV/100V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8kg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附件箱</w:t>
            </w:r>
          </w:p>
        </w:tc>
        <w:tc>
          <w:tcPr>
            <w:tcW w:w="4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输入输出专用线、橡胶软连线、分压屏蔽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线、接地软线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高压补偿电容</w:t>
            </w:r>
          </w:p>
        </w:tc>
        <w:tc>
          <w:tcPr>
            <w:tcW w:w="4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100KV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本仪器仪说明；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57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做35KV电缆试验时、电抗器采用二串二并方法、试验电压60KV满足52KV 、电流2组2A合4A、满足300平方电缆1300米左右试验需要。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57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做10KV电缆试验时、根据试品不同、电抗器采用单个或多个并联方法、试验电压30KV满足22KV 、电流两并4A、三并6A、四并8A。满足240平方电缆3000米左右试验需要。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57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  <w:t>技术备注：四只电抗器每只30KV /2.5A   功率每只27X2.5=67.5X4只=270KVA，二串二并时、电压54KV   电流输出2.5AX2=5A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570"/>
        <w:jc w:val="both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</w:pPr>
    </w:p>
    <w:bookmarkEnd w:id="0"/>
    <w:bookmarkEnd w:id="1"/>
    <w:bookmarkEnd w:id="2"/>
    <w:bookmarkEnd w:id="3"/>
    <w:bookmarkEnd w:id="4"/>
    <w:bookmarkEnd w:id="5"/>
    <w:bookmarkEnd w:id="6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ixedsy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41EEA"/>
    <w:multiLevelType w:val="multilevel"/>
    <w:tmpl w:val="68941EEA"/>
    <w:lvl w:ilvl="0" w:tentative="0">
      <w:start w:val="1"/>
      <w:numFmt w:val="decimal"/>
      <w:lvlText w:val="%1."/>
      <w:lvlJc w:val="left"/>
      <w:pPr>
        <w:tabs>
          <w:tab w:val="left" w:pos="1959"/>
        </w:tabs>
        <w:ind w:left="1959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68941EF5"/>
    <w:multiLevelType w:val="multilevel"/>
    <w:tmpl w:val="68941EF5"/>
    <w:lvl w:ilvl="0" w:tentative="0">
      <w:start w:val="1"/>
      <w:numFmt w:val="lowerLetter"/>
      <w:lvlText w:val="%1、"/>
      <w:lvlJc w:val="left"/>
      <w:pPr>
        <w:tabs>
          <w:tab w:val="left" w:pos="2319"/>
        </w:tabs>
        <w:ind w:left="2319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68941F0B"/>
    <w:multiLevelType w:val="multilevel"/>
    <w:tmpl w:val="68941F0B"/>
    <w:lvl w:ilvl="0" w:tentative="0">
      <w:start w:val="1"/>
      <w:numFmt w:val="lowerLetter"/>
      <w:lvlText w:val="%1、"/>
      <w:lvlJc w:val="left"/>
      <w:pPr>
        <w:tabs>
          <w:tab w:val="left" w:pos="2319"/>
        </w:tabs>
        <w:ind w:left="2319" w:hanging="720"/>
      </w:pPr>
    </w:lvl>
    <w:lvl w:ilvl="1" w:tentative="0">
      <w:start w:val="1"/>
      <w:numFmt w:val="decimal"/>
      <w:lvlText w:val="%2、"/>
      <w:lvlJc w:val="left"/>
      <w:pPr>
        <w:tabs>
          <w:tab w:val="left" w:pos="2739"/>
        </w:tabs>
        <w:ind w:left="2739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17D3D"/>
    <w:rsid w:val="07E84C57"/>
    <w:rsid w:val="0D673EC3"/>
    <w:rsid w:val="10604332"/>
    <w:rsid w:val="129837D5"/>
    <w:rsid w:val="19CC673D"/>
    <w:rsid w:val="1DE82731"/>
    <w:rsid w:val="1F1368FD"/>
    <w:rsid w:val="21EB16C3"/>
    <w:rsid w:val="297501DF"/>
    <w:rsid w:val="2C563E7C"/>
    <w:rsid w:val="334867B1"/>
    <w:rsid w:val="34C741D7"/>
    <w:rsid w:val="358E64C5"/>
    <w:rsid w:val="38241F6B"/>
    <w:rsid w:val="47127887"/>
    <w:rsid w:val="4A5E2BEC"/>
    <w:rsid w:val="4C141BD8"/>
    <w:rsid w:val="4C1F0CED"/>
    <w:rsid w:val="4C3B408F"/>
    <w:rsid w:val="4EAF64A0"/>
    <w:rsid w:val="55667D28"/>
    <w:rsid w:val="5F023D70"/>
    <w:rsid w:val="608F25AC"/>
    <w:rsid w:val="66643284"/>
    <w:rsid w:val="72432CE5"/>
    <w:rsid w:val="74D97D79"/>
    <w:rsid w:val="77217D3D"/>
    <w:rsid w:val="7C9F23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1127</Words>
  <Characters>1513</Characters>
  <Lines>0</Lines>
  <Paragraphs>0</Paragraphs>
  <ScaleCrop>false</ScaleCrop>
  <LinksUpToDate>false</LinksUpToDate>
  <CharactersWithSpaces>1526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2025-07-24T03:37:00Z</dcterms:created>
  <dc:creator>DELL</dc:creator>
  <cp:lastModifiedBy>DELL</cp:lastModifiedBy>
  <dcterms:modified xsi:type="dcterms:W3CDTF">2025-08-08T07:51:33Z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